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3AFECE" w14:textId="3A60EC7A" w:rsidR="00F14369" w:rsidRPr="00916E83" w:rsidRDefault="00F14369" w:rsidP="00F14369">
      <w:pPr>
        <w:tabs>
          <w:tab w:val="right" w:pos="9639"/>
        </w:tabs>
        <w:spacing w:after="0"/>
        <w:rPr>
          <w:rFonts w:ascii="Arial" w:eastAsia="宋体" w:hAnsi="Arial" w:cs="Times New Roman"/>
          <w:b/>
          <w:i/>
          <w:noProof/>
          <w:sz w:val="28"/>
          <w:lang w:eastAsia="zh-CN"/>
        </w:rPr>
      </w:pPr>
      <w:bookmarkStart w:id="0" w:name="_Toc193024528"/>
      <w:r w:rsidRPr="00916E83">
        <w:rPr>
          <w:rFonts w:ascii="Arial" w:eastAsia="宋体" w:hAnsi="Arial" w:cs="Times New Roman"/>
          <w:b/>
          <w:noProof/>
          <w:sz w:val="24"/>
        </w:rPr>
        <w:t>3GPP TSG-RAN WG2 Meeting #116</w:t>
      </w:r>
      <w:r w:rsidR="00AB460B" w:rsidRPr="00916E83">
        <w:rPr>
          <w:rFonts w:ascii="Arial" w:eastAsia="宋体" w:hAnsi="Arial" w:cs="Times New Roman"/>
          <w:b/>
          <w:noProof/>
          <w:sz w:val="24"/>
        </w:rPr>
        <w:t>bis</w:t>
      </w:r>
      <w:r w:rsidRPr="00916E83">
        <w:rPr>
          <w:rFonts w:ascii="Arial" w:eastAsia="宋体" w:hAnsi="Arial" w:cs="Times New Roman"/>
          <w:b/>
          <w:noProof/>
          <w:sz w:val="24"/>
        </w:rPr>
        <w:t>-e</w:t>
      </w:r>
      <w:r w:rsidRPr="00916E83">
        <w:rPr>
          <w:rFonts w:ascii="Arial" w:eastAsia="宋体" w:hAnsi="Arial" w:cs="Times New Roman"/>
          <w:b/>
          <w:i/>
          <w:noProof/>
          <w:sz w:val="28"/>
        </w:rPr>
        <w:tab/>
      </w:r>
      <w:r w:rsidR="00916E83" w:rsidRPr="00916E83">
        <w:rPr>
          <w:rFonts w:ascii="Arial" w:eastAsia="宋体" w:hAnsi="Arial" w:cs="Times New Roman"/>
          <w:b/>
          <w:i/>
          <w:noProof/>
          <w:sz w:val="28"/>
          <w:lang w:eastAsia="zh-CN"/>
        </w:rPr>
        <w:t>R2-2201511</w:t>
      </w:r>
    </w:p>
    <w:p w14:paraId="754E203D" w14:textId="23D762B1" w:rsidR="00F14369" w:rsidRPr="00916E83" w:rsidRDefault="00F14369" w:rsidP="00F14369">
      <w:pPr>
        <w:tabs>
          <w:tab w:val="left" w:pos="1985"/>
        </w:tabs>
        <w:rPr>
          <w:rFonts w:ascii="Arial" w:eastAsia="宋体" w:hAnsi="Arial" w:cs="Arial"/>
          <w:b/>
          <w:noProof/>
          <w:sz w:val="24"/>
          <w:szCs w:val="24"/>
          <w:lang w:val="en-US" w:eastAsia="zh-CN"/>
        </w:rPr>
      </w:pPr>
      <w:r w:rsidRPr="00916E83">
        <w:rPr>
          <w:rFonts w:ascii="Arial" w:hAnsi="Arial" w:cs="Times New Roman"/>
          <w:b/>
          <w:noProof/>
          <w:sz w:val="24"/>
        </w:rPr>
        <w:t>Online, 1</w:t>
      </w:r>
      <w:r w:rsidR="00AB460B" w:rsidRPr="00916E83">
        <w:rPr>
          <w:rFonts w:ascii="Arial" w:hAnsi="Arial" w:cs="Times New Roman"/>
          <w:b/>
          <w:noProof/>
          <w:sz w:val="24"/>
        </w:rPr>
        <w:t>7</w:t>
      </w:r>
      <w:r w:rsidRPr="00916E83">
        <w:rPr>
          <w:rFonts w:ascii="Arial" w:hAnsi="Arial" w:cs="Times New Roman"/>
          <w:b/>
          <w:noProof/>
          <w:sz w:val="24"/>
          <w:vertAlign w:val="superscript"/>
        </w:rPr>
        <w:t xml:space="preserve">th </w:t>
      </w:r>
      <w:r w:rsidRPr="00916E83">
        <w:rPr>
          <w:rFonts w:ascii="Arial" w:hAnsi="Arial" w:cs="Times New Roman"/>
          <w:b/>
          <w:noProof/>
          <w:sz w:val="24"/>
        </w:rPr>
        <w:t xml:space="preserve">– </w:t>
      </w:r>
      <w:r w:rsidR="00AB460B" w:rsidRPr="00916E83">
        <w:rPr>
          <w:rFonts w:ascii="Arial" w:hAnsi="Arial" w:cs="Times New Roman"/>
          <w:b/>
          <w:noProof/>
          <w:sz w:val="24"/>
        </w:rPr>
        <w:t>25</w:t>
      </w:r>
      <w:r w:rsidRPr="00916E83">
        <w:rPr>
          <w:rFonts w:ascii="Arial" w:hAnsi="Arial" w:cs="Times New Roman"/>
          <w:b/>
          <w:noProof/>
          <w:sz w:val="24"/>
          <w:vertAlign w:val="superscript"/>
        </w:rPr>
        <w:t>th</w:t>
      </w:r>
      <w:r w:rsidRPr="00916E83">
        <w:rPr>
          <w:rFonts w:ascii="Arial" w:hAnsi="Arial" w:cs="Times New Roman"/>
          <w:b/>
          <w:noProof/>
          <w:sz w:val="24"/>
        </w:rPr>
        <w:t xml:space="preserve"> </w:t>
      </w:r>
      <w:r w:rsidR="00AB460B" w:rsidRPr="00916E83">
        <w:rPr>
          <w:rFonts w:ascii="Arial" w:hAnsi="Arial" w:cs="Times New Roman"/>
          <w:b/>
          <w:noProof/>
          <w:sz w:val="24"/>
        </w:rPr>
        <w:t>Jan</w:t>
      </w:r>
      <w:r w:rsidRPr="00916E83">
        <w:rPr>
          <w:rFonts w:ascii="Arial" w:hAnsi="Arial" w:cs="Times New Roman"/>
          <w:b/>
          <w:noProof/>
          <w:sz w:val="24"/>
        </w:rPr>
        <w:t>, 202</w:t>
      </w:r>
      <w:r w:rsidR="00AB460B" w:rsidRPr="00916E83">
        <w:rPr>
          <w:rFonts w:ascii="Arial" w:hAnsi="Arial" w:cs="Times New Roman"/>
          <w:b/>
          <w:noProof/>
          <w:sz w:val="24"/>
        </w:rPr>
        <w:t>2</w:t>
      </w:r>
      <w:r w:rsidRPr="00916E83">
        <w:rPr>
          <w:rFonts w:ascii="Arial" w:eastAsia="宋体" w:hAnsi="Arial" w:cs="Arial"/>
          <w:b/>
          <w:noProof/>
          <w:sz w:val="24"/>
          <w:szCs w:val="24"/>
          <w:lang w:val="en-US" w:eastAsia="zh-CN"/>
        </w:rPr>
        <w:t xml:space="preserve"> </w:t>
      </w:r>
    </w:p>
    <w:p w14:paraId="0B61F0E0" w14:textId="77777777" w:rsidR="006261AE" w:rsidRPr="00916E83" w:rsidRDefault="006261AE" w:rsidP="00381BA9">
      <w:pPr>
        <w:pStyle w:val="a6"/>
        <w:spacing w:before="120"/>
        <w:rPr>
          <w:rFonts w:ascii="Times New Roman" w:eastAsiaTheme="minorEastAsia" w:hAnsi="Times New Roman" w:cs="Times New Roman"/>
          <w:bCs/>
          <w:noProof w:val="0"/>
          <w:color w:val="auto"/>
          <w:sz w:val="24"/>
          <w:lang w:eastAsia="zh-CN"/>
        </w:rPr>
      </w:pPr>
    </w:p>
    <w:p w14:paraId="47628748" w14:textId="1F2FEFB5" w:rsidR="00CF2E49" w:rsidRPr="00916E83" w:rsidRDefault="00CF2E49" w:rsidP="00CF2E49">
      <w:pPr>
        <w:tabs>
          <w:tab w:val="left" w:pos="1843"/>
        </w:tabs>
        <w:rPr>
          <w:rFonts w:ascii="Arial" w:eastAsiaTheme="minorEastAsia" w:hAnsi="Arial" w:cs="Arial"/>
          <w:b/>
          <w:sz w:val="24"/>
          <w:lang w:val="en-US" w:eastAsia="zh-CN"/>
        </w:rPr>
      </w:pPr>
      <w:r w:rsidRPr="00916E83">
        <w:rPr>
          <w:rFonts w:ascii="Arial" w:eastAsia="Times New Roman" w:hAnsi="Arial" w:cs="Arial"/>
          <w:b/>
          <w:sz w:val="24"/>
          <w:lang w:val="en-US"/>
        </w:rPr>
        <w:t>Agenda Item:</w:t>
      </w:r>
      <w:r w:rsidRPr="00916E83">
        <w:rPr>
          <w:rFonts w:ascii="Arial" w:eastAsia="Times New Roman" w:hAnsi="Arial" w:cs="Arial"/>
          <w:b/>
          <w:sz w:val="24"/>
          <w:lang w:val="en-US"/>
        </w:rPr>
        <w:tab/>
      </w:r>
      <w:bookmarkStart w:id="1" w:name="Source"/>
      <w:bookmarkEnd w:id="1"/>
      <w:r w:rsidR="00436AB9" w:rsidRPr="00916E83">
        <w:rPr>
          <w:rFonts w:ascii="Arial" w:eastAsiaTheme="minorEastAsia" w:hAnsi="Arial" w:cs="Arial"/>
          <w:b/>
          <w:sz w:val="24"/>
          <w:lang w:val="en-US" w:eastAsia="zh-CN"/>
        </w:rPr>
        <w:t>8.7.2.2</w:t>
      </w:r>
    </w:p>
    <w:p w14:paraId="29ECC10E" w14:textId="77777777" w:rsidR="00CF2E49" w:rsidRPr="00916E83" w:rsidRDefault="00CF2E49" w:rsidP="00CF2E49">
      <w:pPr>
        <w:tabs>
          <w:tab w:val="left" w:pos="1843"/>
        </w:tabs>
        <w:rPr>
          <w:rFonts w:ascii="Arial" w:eastAsia="Times New Roman" w:hAnsi="Arial" w:cs="Arial"/>
          <w:b/>
          <w:sz w:val="24"/>
          <w:lang w:val="en-US"/>
        </w:rPr>
      </w:pPr>
      <w:r w:rsidRPr="00916E83">
        <w:rPr>
          <w:rFonts w:ascii="Arial" w:eastAsia="Times New Roman" w:hAnsi="Arial" w:cs="Arial"/>
          <w:b/>
          <w:sz w:val="24"/>
          <w:lang w:val="en-US"/>
        </w:rPr>
        <w:t xml:space="preserve">Source: </w:t>
      </w:r>
      <w:r w:rsidRPr="00916E83">
        <w:rPr>
          <w:rFonts w:ascii="Arial" w:eastAsia="Times New Roman" w:hAnsi="Arial" w:cs="Arial"/>
          <w:b/>
          <w:sz w:val="24"/>
          <w:lang w:val="en-US"/>
        </w:rPr>
        <w:tab/>
        <w:t>Huawei, HiSilicon</w:t>
      </w:r>
    </w:p>
    <w:p w14:paraId="7AB6FF23" w14:textId="7C3CF662" w:rsidR="005540BA" w:rsidRPr="00916E83" w:rsidRDefault="00997F4A" w:rsidP="006333FC">
      <w:pPr>
        <w:tabs>
          <w:tab w:val="left" w:pos="1843"/>
        </w:tabs>
        <w:ind w:left="1841" w:hangingChars="764" w:hanging="1841"/>
        <w:rPr>
          <w:rFonts w:ascii="Arial" w:eastAsia="Times New Roman" w:hAnsi="Arial" w:cs="Arial"/>
          <w:b/>
          <w:sz w:val="24"/>
          <w:lang w:val="en-US"/>
        </w:rPr>
      </w:pPr>
      <w:r w:rsidRPr="00916E83">
        <w:rPr>
          <w:rFonts w:ascii="Arial" w:eastAsia="Times New Roman" w:hAnsi="Arial" w:cs="Arial"/>
          <w:b/>
          <w:sz w:val="24"/>
          <w:lang w:val="en-US"/>
        </w:rPr>
        <w:t xml:space="preserve">Title: </w:t>
      </w:r>
      <w:r w:rsidRPr="00916E83">
        <w:rPr>
          <w:rFonts w:ascii="Arial" w:eastAsia="Times New Roman" w:hAnsi="Arial" w:cs="Arial"/>
          <w:b/>
          <w:sz w:val="24"/>
          <w:lang w:val="en-US"/>
        </w:rPr>
        <w:tab/>
      </w:r>
      <w:r w:rsidR="00D14EEA" w:rsidRPr="00916E83">
        <w:rPr>
          <w:rFonts w:ascii="Arial" w:eastAsia="宋体" w:hAnsi="Arial" w:cs="Arial"/>
          <w:b/>
          <w:sz w:val="24"/>
          <w:lang w:val="en-US" w:eastAsia="zh-CN"/>
        </w:rPr>
        <w:t xml:space="preserve">Discussion on </w:t>
      </w:r>
      <w:r w:rsidR="0051198A" w:rsidRPr="00916E83">
        <w:rPr>
          <w:rFonts w:ascii="Arial" w:eastAsia="宋体" w:hAnsi="Arial" w:cs="Arial"/>
          <w:b/>
          <w:sz w:val="24"/>
          <w:lang w:val="en-US" w:eastAsia="zh-CN"/>
        </w:rPr>
        <w:t>service continuity</w:t>
      </w:r>
      <w:r w:rsidR="00D14EEA" w:rsidRPr="00916E83">
        <w:rPr>
          <w:rFonts w:ascii="Arial" w:eastAsia="宋体" w:hAnsi="Arial" w:cs="Arial"/>
          <w:b/>
          <w:sz w:val="24"/>
          <w:lang w:val="en-US" w:eastAsia="zh-CN"/>
        </w:rPr>
        <w:t xml:space="preserve"> for L2 UE to NW R</w:t>
      </w:r>
      <w:r w:rsidR="00D53636" w:rsidRPr="00916E83">
        <w:rPr>
          <w:rFonts w:ascii="Arial" w:eastAsia="宋体" w:hAnsi="Arial" w:cs="Arial"/>
          <w:b/>
          <w:sz w:val="24"/>
          <w:lang w:val="en-US" w:eastAsia="zh-CN"/>
        </w:rPr>
        <w:t>elay</w:t>
      </w:r>
    </w:p>
    <w:p w14:paraId="5966E5BD" w14:textId="77777777" w:rsidR="000055EC" w:rsidRPr="00916E83" w:rsidRDefault="00997F4A" w:rsidP="00381BA9">
      <w:pPr>
        <w:tabs>
          <w:tab w:val="left" w:pos="1843"/>
        </w:tabs>
        <w:rPr>
          <w:rFonts w:ascii="Arial" w:eastAsia="Times New Roman" w:hAnsi="Arial" w:cs="Arial"/>
          <w:b/>
          <w:sz w:val="24"/>
          <w:lang w:val="en-US"/>
        </w:rPr>
      </w:pPr>
      <w:r w:rsidRPr="00916E83">
        <w:rPr>
          <w:rFonts w:ascii="Arial" w:eastAsia="Times New Roman" w:hAnsi="Arial" w:cs="Arial"/>
          <w:b/>
          <w:sz w:val="24"/>
          <w:lang w:val="en-US"/>
        </w:rPr>
        <w:t>Document for:</w:t>
      </w:r>
      <w:r w:rsidRPr="00916E83">
        <w:rPr>
          <w:rFonts w:ascii="Arial" w:eastAsia="Times New Roman" w:hAnsi="Arial" w:cs="Arial"/>
          <w:b/>
          <w:sz w:val="24"/>
          <w:lang w:val="en-US"/>
        </w:rPr>
        <w:tab/>
      </w:r>
      <w:bookmarkStart w:id="2" w:name="DocumentFor"/>
      <w:bookmarkEnd w:id="2"/>
      <w:r w:rsidRPr="00916E83">
        <w:rPr>
          <w:rFonts w:ascii="Arial" w:eastAsia="Times New Roman" w:hAnsi="Arial" w:cs="Arial"/>
          <w:b/>
          <w:sz w:val="24"/>
          <w:lang w:val="en-US"/>
        </w:rPr>
        <w:t>Discussion</w:t>
      </w:r>
      <w:r w:rsidR="000461ED" w:rsidRPr="00916E83">
        <w:rPr>
          <w:rFonts w:ascii="Arial" w:eastAsia="Times New Roman" w:hAnsi="Arial" w:cs="Arial"/>
          <w:b/>
          <w:sz w:val="24"/>
          <w:lang w:val="en-US"/>
        </w:rPr>
        <w:t xml:space="preserve"> and </w:t>
      </w:r>
      <w:r w:rsidR="002A1717" w:rsidRPr="00916E83">
        <w:rPr>
          <w:rFonts w:ascii="Arial" w:eastAsia="Times New Roman" w:hAnsi="Arial" w:cs="Arial"/>
          <w:b/>
          <w:sz w:val="24"/>
          <w:lang w:val="en-US"/>
        </w:rPr>
        <w:t>Decision</w:t>
      </w:r>
    </w:p>
    <w:p w14:paraId="5B885F99" w14:textId="77777777" w:rsidR="00FC11E8" w:rsidRPr="00916E83" w:rsidRDefault="00997F4A" w:rsidP="00CA641E">
      <w:pPr>
        <w:pStyle w:val="1"/>
        <w:numPr>
          <w:ilvl w:val="0"/>
          <w:numId w:val="2"/>
        </w:numPr>
        <w:tabs>
          <w:tab w:val="clear" w:pos="432"/>
        </w:tabs>
        <w:ind w:left="567" w:hanging="567"/>
        <w:rPr>
          <w:rFonts w:ascii="Arial" w:eastAsia="Calibri Light" w:hAnsi="Arial" w:cs="Times New Roman"/>
        </w:rPr>
      </w:pPr>
      <w:r w:rsidRPr="00916E83">
        <w:rPr>
          <w:rFonts w:ascii="Arial" w:eastAsia="MS Mincho" w:hAnsi="Arial" w:cs="Times New Roman"/>
          <w:lang w:eastAsia="zh-CN"/>
        </w:rPr>
        <w:t>Introduction</w:t>
      </w:r>
      <w:bookmarkStart w:id="3" w:name="OLE_LINK20"/>
      <w:bookmarkStart w:id="4" w:name="OLE_LINK21"/>
      <w:bookmarkStart w:id="5" w:name="OLE_LINK175"/>
      <w:bookmarkStart w:id="6" w:name="OLE_LINK176"/>
      <w:bookmarkEnd w:id="0"/>
    </w:p>
    <w:p w14:paraId="48932C05" w14:textId="582C9E24" w:rsidR="00CF2E49" w:rsidRPr="00916E83" w:rsidRDefault="00FE4D62" w:rsidP="00CF2E49">
      <w:pPr>
        <w:spacing w:before="180"/>
        <w:rPr>
          <w:rFonts w:ascii="Times New Roman" w:eastAsia="宋体" w:hAnsi="Times New Roman" w:cs="Times New Roman"/>
          <w:sz w:val="21"/>
          <w:szCs w:val="21"/>
          <w:lang w:val="en-US" w:eastAsia="zh-CN"/>
        </w:rPr>
      </w:pPr>
      <w:r w:rsidRPr="00916E83">
        <w:rPr>
          <w:rFonts w:ascii="Times New Roman" w:eastAsia="宋体" w:hAnsi="Times New Roman" w:cs="Times New Roman"/>
          <w:sz w:val="21"/>
          <w:szCs w:val="21"/>
          <w:lang w:val="en-US" w:eastAsia="zh-CN"/>
        </w:rPr>
        <w:t>In this contribution, we discuss the remaining issues on service continuity of L2 relay</w:t>
      </w:r>
      <w:r w:rsidR="00A11B8A" w:rsidRPr="00916E83">
        <w:rPr>
          <w:rFonts w:ascii="Times New Roman" w:eastAsia="宋体" w:hAnsi="Times New Roman" w:cs="Times New Roman"/>
          <w:sz w:val="21"/>
          <w:szCs w:val="21"/>
          <w:lang w:val="en-US" w:eastAsia="zh-CN"/>
        </w:rPr>
        <w:t>.</w:t>
      </w:r>
    </w:p>
    <w:bookmarkEnd w:id="3"/>
    <w:bookmarkEnd w:id="4"/>
    <w:bookmarkEnd w:id="5"/>
    <w:bookmarkEnd w:id="6"/>
    <w:p w14:paraId="3C84774C" w14:textId="7A50E535" w:rsidR="0027799B" w:rsidRPr="00916E83" w:rsidRDefault="002C1CC8" w:rsidP="00EA6418">
      <w:pPr>
        <w:pStyle w:val="1"/>
        <w:numPr>
          <w:ilvl w:val="0"/>
          <w:numId w:val="2"/>
        </w:numPr>
        <w:tabs>
          <w:tab w:val="clear" w:pos="432"/>
        </w:tabs>
        <w:ind w:left="567" w:hanging="567"/>
        <w:rPr>
          <w:rFonts w:ascii="Arial" w:eastAsia="MS Mincho" w:hAnsi="Arial" w:cs="Times New Roman"/>
          <w:lang w:eastAsia="zh-CN"/>
        </w:rPr>
      </w:pPr>
      <w:r w:rsidRPr="00916E83">
        <w:rPr>
          <w:rFonts w:ascii="Arial" w:eastAsia="MS Mincho" w:hAnsi="Arial" w:cs="Times New Roman"/>
          <w:lang w:eastAsia="zh-CN"/>
        </w:rPr>
        <w:t>Discussion</w:t>
      </w:r>
    </w:p>
    <w:p w14:paraId="65BA1029" w14:textId="6628010F" w:rsidR="00904AD0" w:rsidRPr="00916E83" w:rsidRDefault="00916E83" w:rsidP="00904AD0">
      <w:pPr>
        <w:pStyle w:val="2"/>
        <w:tabs>
          <w:tab w:val="clear" w:pos="2693"/>
          <w:tab w:val="num" w:pos="567"/>
        </w:tabs>
        <w:adjustRightInd w:val="0"/>
        <w:ind w:left="0"/>
        <w:rPr>
          <w:rFonts w:ascii="Arial" w:hAnsi="Arial" w:cs="Arial"/>
          <w:lang w:val="en-US" w:eastAsia="zh-CN"/>
        </w:rPr>
      </w:pPr>
      <w:r>
        <w:rPr>
          <w:rFonts w:ascii="Arial" w:hAnsi="Arial" w:cs="Arial"/>
          <w:lang w:val="en-US" w:eastAsia="zh-CN"/>
        </w:rPr>
        <w:t>Remaining issues of</w:t>
      </w:r>
      <w:r w:rsidR="00482AB5" w:rsidRPr="00916E83">
        <w:rPr>
          <w:rFonts w:ascii="Arial" w:hAnsi="Arial" w:cs="Arial"/>
          <w:lang w:val="en-US" w:eastAsia="zh-CN"/>
        </w:rPr>
        <w:t xml:space="preserve"> direct to indirect path switch </w:t>
      </w:r>
    </w:p>
    <w:p w14:paraId="26705AF0" w14:textId="1F517FDF" w:rsidR="007D238D" w:rsidRPr="00916E83" w:rsidRDefault="00FE4D62" w:rsidP="00365120">
      <w:pPr>
        <w:spacing w:beforeLines="50" w:before="120" w:after="0"/>
        <w:rPr>
          <w:rFonts w:ascii="Times New Roman" w:eastAsia="宋体" w:hAnsi="Times New Roman" w:cs="Times New Roman"/>
          <w:kern w:val="2"/>
          <w:sz w:val="21"/>
          <w:szCs w:val="21"/>
          <w:lang w:val="en-US" w:eastAsia="zh-CN"/>
        </w:rPr>
      </w:pPr>
      <w:r w:rsidRPr="00916E83">
        <w:rPr>
          <w:rFonts w:ascii="Times New Roman" w:eastAsia="宋体" w:hAnsi="Times New Roman" w:cs="Times New Roman"/>
          <w:kern w:val="2"/>
          <w:sz w:val="21"/>
          <w:szCs w:val="21"/>
          <w:lang w:val="en-US" w:eastAsia="zh-CN"/>
        </w:rPr>
        <w:t>After Remote UE performs the path switch to the target Relay UE, t</w:t>
      </w:r>
      <w:r w:rsidR="007D238D" w:rsidRPr="00916E83">
        <w:rPr>
          <w:rFonts w:ascii="Times New Roman" w:eastAsia="宋体" w:hAnsi="Times New Roman" w:cs="Times New Roman"/>
          <w:kern w:val="2"/>
          <w:sz w:val="21"/>
          <w:szCs w:val="21"/>
          <w:lang w:val="en-US" w:eastAsia="zh-CN"/>
        </w:rPr>
        <w:t xml:space="preserve">he gNB should know which Remote UE the PDCP PDU belongs to </w:t>
      </w:r>
      <w:r w:rsidR="00CC18D4" w:rsidRPr="00916E83">
        <w:rPr>
          <w:rFonts w:ascii="Times New Roman" w:eastAsia="宋体" w:hAnsi="Times New Roman" w:cs="Times New Roman"/>
          <w:kern w:val="2"/>
          <w:sz w:val="21"/>
          <w:szCs w:val="21"/>
          <w:lang w:val="en-US" w:eastAsia="zh-CN"/>
        </w:rPr>
        <w:t xml:space="preserve">via local Remote UE ID </w:t>
      </w:r>
      <w:r w:rsidR="007D238D" w:rsidRPr="00916E83">
        <w:rPr>
          <w:rFonts w:ascii="Times New Roman" w:eastAsia="宋体" w:hAnsi="Times New Roman" w:cs="Times New Roman"/>
          <w:kern w:val="2"/>
          <w:sz w:val="21"/>
          <w:szCs w:val="21"/>
          <w:lang w:val="en-US" w:eastAsia="zh-CN"/>
        </w:rPr>
        <w:t xml:space="preserve">when receiving </w:t>
      </w:r>
      <w:r w:rsidR="00CC18D4" w:rsidRPr="00916E83">
        <w:rPr>
          <w:rFonts w:ascii="Times New Roman" w:eastAsia="宋体" w:hAnsi="Times New Roman" w:cs="Times New Roman"/>
          <w:kern w:val="2"/>
          <w:sz w:val="21"/>
          <w:szCs w:val="21"/>
          <w:lang w:val="en-US" w:eastAsia="zh-CN"/>
        </w:rPr>
        <w:t>first</w:t>
      </w:r>
      <w:r w:rsidR="007D238D" w:rsidRPr="00916E83">
        <w:rPr>
          <w:rFonts w:ascii="Times New Roman" w:eastAsia="宋体" w:hAnsi="Times New Roman" w:cs="Times New Roman"/>
          <w:kern w:val="2"/>
          <w:sz w:val="21"/>
          <w:szCs w:val="21"/>
          <w:lang w:val="en-US" w:eastAsia="zh-CN"/>
        </w:rPr>
        <w:t xml:space="preserve"> UL message, thus the gNB</w:t>
      </w:r>
      <w:r w:rsidR="00CC18D4" w:rsidRPr="00916E83">
        <w:rPr>
          <w:rFonts w:ascii="Times New Roman" w:eastAsia="宋体" w:hAnsi="Times New Roman" w:cs="Times New Roman"/>
          <w:kern w:val="2"/>
          <w:sz w:val="21"/>
          <w:szCs w:val="21"/>
          <w:lang w:val="en-US" w:eastAsia="zh-CN"/>
        </w:rPr>
        <w:t xml:space="preserve"> need to</w:t>
      </w:r>
      <w:r w:rsidR="007D238D" w:rsidRPr="00916E83">
        <w:rPr>
          <w:rFonts w:ascii="Times New Roman" w:eastAsia="宋体" w:hAnsi="Times New Roman" w:cs="Times New Roman"/>
          <w:kern w:val="2"/>
          <w:sz w:val="21"/>
          <w:szCs w:val="21"/>
          <w:lang w:val="en-US" w:eastAsia="zh-CN"/>
        </w:rPr>
        <w:t xml:space="preserve"> associate the local Remote UE ID with Remote UE context. However, for the Relay UE, the Relay UE can only identify Remote UE via destination L2 ID</w:t>
      </w:r>
      <w:r w:rsidR="00CC18D4" w:rsidRPr="00916E83">
        <w:rPr>
          <w:rFonts w:ascii="Times New Roman" w:eastAsia="宋体" w:hAnsi="Times New Roman" w:cs="Times New Roman"/>
          <w:kern w:val="2"/>
          <w:sz w:val="21"/>
          <w:szCs w:val="21"/>
          <w:lang w:val="en-US" w:eastAsia="zh-CN"/>
        </w:rPr>
        <w:t xml:space="preserve"> (i.e. Remote UE’s source L2 ID) for</w:t>
      </w:r>
      <w:r w:rsidR="007D238D" w:rsidRPr="00916E83">
        <w:rPr>
          <w:rFonts w:ascii="Times New Roman" w:eastAsia="宋体" w:hAnsi="Times New Roman" w:cs="Times New Roman"/>
          <w:kern w:val="2"/>
          <w:sz w:val="21"/>
          <w:szCs w:val="21"/>
          <w:lang w:val="en-US" w:eastAsia="zh-CN"/>
        </w:rPr>
        <w:t xml:space="preserve"> the unicast </w:t>
      </w:r>
      <w:r w:rsidR="00CC18D4" w:rsidRPr="00916E83">
        <w:rPr>
          <w:rFonts w:ascii="Times New Roman" w:eastAsia="宋体" w:hAnsi="Times New Roman" w:cs="Times New Roman"/>
          <w:kern w:val="2"/>
          <w:sz w:val="21"/>
          <w:szCs w:val="21"/>
          <w:lang w:val="en-US" w:eastAsia="zh-CN"/>
        </w:rPr>
        <w:t>connection</w:t>
      </w:r>
      <w:r w:rsidR="007D238D" w:rsidRPr="00916E83">
        <w:rPr>
          <w:rFonts w:ascii="Times New Roman" w:eastAsia="宋体" w:hAnsi="Times New Roman" w:cs="Times New Roman"/>
          <w:kern w:val="2"/>
          <w:sz w:val="21"/>
          <w:szCs w:val="21"/>
          <w:lang w:val="en-US" w:eastAsia="zh-CN"/>
        </w:rPr>
        <w:t xml:space="preserve">. In order to let the Relay UE to include the information of local Remote UE ID in adaptation layer header </w:t>
      </w:r>
      <w:r w:rsidR="00CC18D4" w:rsidRPr="00916E83">
        <w:rPr>
          <w:rFonts w:ascii="Times New Roman" w:eastAsia="宋体" w:hAnsi="Times New Roman" w:cs="Times New Roman"/>
          <w:kern w:val="2"/>
          <w:sz w:val="21"/>
          <w:szCs w:val="21"/>
          <w:lang w:val="en-US" w:eastAsia="zh-CN"/>
        </w:rPr>
        <w:t>for</w:t>
      </w:r>
      <w:r w:rsidR="007D238D" w:rsidRPr="00916E83">
        <w:rPr>
          <w:rFonts w:ascii="Times New Roman" w:eastAsia="宋体" w:hAnsi="Times New Roman" w:cs="Times New Roman"/>
          <w:kern w:val="2"/>
          <w:sz w:val="21"/>
          <w:szCs w:val="21"/>
          <w:lang w:val="en-US" w:eastAsia="zh-CN"/>
        </w:rPr>
        <w:t xml:space="preserve"> the first UL message from Remote UE</w:t>
      </w:r>
      <w:r w:rsidR="007D238D" w:rsidRPr="00916E83">
        <w:rPr>
          <w:rFonts w:ascii="Times New Roman" w:eastAsia="宋体" w:hAnsi="Times New Roman" w:cs="Times New Roman" w:hint="eastAsia"/>
          <w:kern w:val="2"/>
          <w:sz w:val="21"/>
          <w:szCs w:val="21"/>
          <w:lang w:val="en-US" w:eastAsia="zh-CN"/>
        </w:rPr>
        <w:t>,</w:t>
      </w:r>
      <w:r w:rsidR="007D238D" w:rsidRPr="00916E83">
        <w:rPr>
          <w:rFonts w:ascii="Times New Roman" w:eastAsia="宋体" w:hAnsi="Times New Roman" w:cs="Times New Roman"/>
          <w:kern w:val="2"/>
          <w:sz w:val="21"/>
          <w:szCs w:val="21"/>
          <w:lang w:val="en-US" w:eastAsia="zh-CN"/>
        </w:rPr>
        <w:t xml:space="preserve"> the Relay UE should be configured</w:t>
      </w:r>
      <w:r w:rsidR="00CC18D4" w:rsidRPr="00916E83">
        <w:rPr>
          <w:rFonts w:ascii="Times New Roman" w:eastAsia="宋体" w:hAnsi="Times New Roman" w:cs="Times New Roman"/>
          <w:kern w:val="2"/>
          <w:sz w:val="21"/>
          <w:szCs w:val="21"/>
          <w:lang w:val="en-US" w:eastAsia="zh-CN"/>
        </w:rPr>
        <w:t xml:space="preserve"> by gNB</w:t>
      </w:r>
      <w:r w:rsidR="007D238D" w:rsidRPr="00916E83">
        <w:rPr>
          <w:rFonts w:ascii="Times New Roman" w:eastAsia="宋体" w:hAnsi="Times New Roman" w:cs="Times New Roman"/>
          <w:kern w:val="2"/>
          <w:sz w:val="21"/>
          <w:szCs w:val="21"/>
          <w:lang w:val="en-US" w:eastAsia="zh-CN"/>
        </w:rPr>
        <w:t xml:space="preserve"> with the mapping between destination L2 ID</w:t>
      </w:r>
      <w:r w:rsidR="00CC18D4" w:rsidRPr="00916E83">
        <w:rPr>
          <w:rFonts w:ascii="Times New Roman" w:eastAsia="宋体" w:hAnsi="Times New Roman" w:cs="Times New Roman"/>
          <w:kern w:val="2"/>
          <w:sz w:val="21"/>
          <w:szCs w:val="21"/>
          <w:lang w:val="en-US" w:eastAsia="zh-CN"/>
        </w:rPr>
        <w:t xml:space="preserve"> (i.e. Remote UE’s source L2 ID)</w:t>
      </w:r>
      <w:r w:rsidR="007D238D" w:rsidRPr="00916E83">
        <w:rPr>
          <w:rFonts w:ascii="Times New Roman" w:eastAsia="宋体" w:hAnsi="Times New Roman" w:cs="Times New Roman"/>
          <w:kern w:val="2"/>
          <w:sz w:val="21"/>
          <w:szCs w:val="21"/>
          <w:lang w:val="en-US" w:eastAsia="zh-CN"/>
        </w:rPr>
        <w:t xml:space="preserve"> and the local Remote UE ID</w:t>
      </w:r>
      <w:r w:rsidR="00CC18D4" w:rsidRPr="00916E83">
        <w:rPr>
          <w:rFonts w:ascii="Times New Roman" w:eastAsia="宋体" w:hAnsi="Times New Roman" w:cs="Times New Roman"/>
          <w:kern w:val="2"/>
          <w:sz w:val="21"/>
          <w:szCs w:val="21"/>
          <w:lang w:val="en-US" w:eastAsia="zh-CN"/>
        </w:rPr>
        <w:t xml:space="preserve">, which further means that the gNB should know the Remote UE’s source L2 ID (i.e. destination L2 ID for Relay UE) in advance before making the decision of direct to indirect path switch. Thus, the Remote UE </w:t>
      </w:r>
      <w:r w:rsidR="00675F03" w:rsidRPr="00916E83">
        <w:rPr>
          <w:rFonts w:ascii="Times New Roman" w:eastAsia="宋体" w:hAnsi="Times New Roman" w:cs="Times New Roman"/>
          <w:kern w:val="2"/>
          <w:sz w:val="21"/>
          <w:szCs w:val="21"/>
          <w:lang w:val="en-US" w:eastAsia="zh-CN"/>
        </w:rPr>
        <w:t>needs to</w:t>
      </w:r>
      <w:r w:rsidR="00CC18D4" w:rsidRPr="00916E83">
        <w:rPr>
          <w:rFonts w:ascii="Times New Roman" w:eastAsia="宋体" w:hAnsi="Times New Roman" w:cs="Times New Roman"/>
          <w:kern w:val="2"/>
          <w:sz w:val="21"/>
          <w:szCs w:val="21"/>
          <w:lang w:val="en-US" w:eastAsia="zh-CN"/>
        </w:rPr>
        <w:t xml:space="preserve"> report its source L2 ID via SUI.</w:t>
      </w:r>
    </w:p>
    <w:p w14:paraId="612F2BF9" w14:textId="64E3C66C" w:rsidR="00F37B16" w:rsidRPr="00916E83" w:rsidRDefault="00F37B16" w:rsidP="00365120">
      <w:pPr>
        <w:spacing w:beforeLines="50" w:before="120" w:after="0"/>
        <w:rPr>
          <w:rFonts w:ascii="Times New Roman" w:eastAsia="宋体" w:hAnsi="Times New Roman" w:cs="Times New Roman"/>
          <w:b/>
          <w:kern w:val="2"/>
          <w:sz w:val="21"/>
          <w:szCs w:val="21"/>
          <w:lang w:val="en-US" w:eastAsia="zh-CN"/>
        </w:rPr>
      </w:pPr>
      <w:r w:rsidRPr="00916E83">
        <w:rPr>
          <w:rFonts w:ascii="Times New Roman" w:eastAsia="宋体" w:hAnsi="Times New Roman" w:cs="Times New Roman"/>
          <w:b/>
          <w:kern w:val="2"/>
          <w:sz w:val="21"/>
          <w:szCs w:val="21"/>
          <w:lang w:val="en-US" w:eastAsia="zh-CN"/>
        </w:rPr>
        <w:t xml:space="preserve">Proposal </w:t>
      </w:r>
      <w:r w:rsidR="00901CAF" w:rsidRPr="00916E83">
        <w:rPr>
          <w:rFonts w:ascii="Times New Roman" w:eastAsia="宋体" w:hAnsi="Times New Roman" w:cs="Times New Roman"/>
          <w:b/>
          <w:kern w:val="2"/>
          <w:sz w:val="21"/>
          <w:szCs w:val="21"/>
          <w:lang w:val="en-US" w:eastAsia="zh-CN"/>
        </w:rPr>
        <w:t>1</w:t>
      </w:r>
      <w:r w:rsidRPr="00916E83">
        <w:rPr>
          <w:rFonts w:ascii="Times New Roman" w:eastAsia="宋体" w:hAnsi="Times New Roman" w:cs="Times New Roman"/>
          <w:b/>
          <w:kern w:val="2"/>
          <w:sz w:val="21"/>
          <w:szCs w:val="21"/>
          <w:lang w:val="en-US" w:eastAsia="zh-CN"/>
        </w:rPr>
        <w:t xml:space="preserve">: </w:t>
      </w:r>
      <w:r w:rsidR="00CC18D4" w:rsidRPr="00916E83">
        <w:rPr>
          <w:rFonts w:ascii="Times New Roman" w:eastAsia="宋体" w:hAnsi="Times New Roman" w:cs="Times New Roman"/>
          <w:b/>
          <w:kern w:val="2"/>
          <w:sz w:val="21"/>
          <w:szCs w:val="21"/>
          <w:lang w:val="en-US" w:eastAsia="zh-CN"/>
        </w:rPr>
        <w:t>Remote UE</w:t>
      </w:r>
      <w:r w:rsidR="00916E83">
        <w:rPr>
          <w:rFonts w:ascii="Times New Roman" w:eastAsia="宋体" w:hAnsi="Times New Roman" w:cs="Times New Roman"/>
          <w:b/>
          <w:kern w:val="2"/>
          <w:sz w:val="21"/>
          <w:szCs w:val="21"/>
          <w:lang w:val="en-US" w:eastAsia="zh-CN"/>
        </w:rPr>
        <w:t xml:space="preserve"> </w:t>
      </w:r>
      <w:r w:rsidR="00CC18D4" w:rsidRPr="00916E83">
        <w:rPr>
          <w:rFonts w:ascii="Times New Roman" w:eastAsia="宋体" w:hAnsi="Times New Roman" w:cs="Times New Roman"/>
          <w:b/>
          <w:kern w:val="2"/>
          <w:sz w:val="21"/>
          <w:szCs w:val="21"/>
          <w:lang w:val="en-US" w:eastAsia="zh-CN"/>
        </w:rPr>
        <w:t xml:space="preserve">in RRC_CONNECTED </w:t>
      </w:r>
      <w:r w:rsidR="00FE4D62" w:rsidRPr="00916E83">
        <w:rPr>
          <w:rFonts w:ascii="Times New Roman" w:eastAsia="宋体" w:hAnsi="Times New Roman" w:cs="Times New Roman"/>
          <w:b/>
          <w:kern w:val="2"/>
          <w:sz w:val="21"/>
          <w:szCs w:val="21"/>
          <w:lang w:val="en-US" w:eastAsia="zh-CN"/>
        </w:rPr>
        <w:t>report</w:t>
      </w:r>
      <w:r w:rsidR="00CC18D4" w:rsidRPr="00916E83">
        <w:rPr>
          <w:rFonts w:ascii="Times New Roman" w:eastAsia="宋体" w:hAnsi="Times New Roman" w:cs="Times New Roman"/>
          <w:b/>
          <w:kern w:val="2"/>
          <w:sz w:val="21"/>
          <w:szCs w:val="21"/>
          <w:lang w:val="en-US" w:eastAsia="zh-CN"/>
        </w:rPr>
        <w:t>s its source L2 ID to NW via SUI message</w:t>
      </w:r>
      <w:r w:rsidR="00916E83">
        <w:rPr>
          <w:rFonts w:ascii="Times New Roman" w:eastAsia="宋体" w:hAnsi="Times New Roman" w:cs="Times New Roman"/>
          <w:b/>
          <w:kern w:val="2"/>
          <w:sz w:val="21"/>
          <w:szCs w:val="21"/>
          <w:lang w:val="en-US" w:eastAsia="zh-CN"/>
        </w:rPr>
        <w:t xml:space="preserve"> </w:t>
      </w:r>
      <w:r w:rsidR="00916E83">
        <w:rPr>
          <w:rFonts w:ascii="Times New Roman" w:eastAsia="宋体" w:hAnsi="Times New Roman" w:cs="Times New Roman"/>
          <w:b/>
          <w:kern w:val="2"/>
          <w:sz w:val="21"/>
          <w:szCs w:val="21"/>
          <w:lang w:val="en-US" w:eastAsia="zh-CN"/>
        </w:rPr>
        <w:t>(when connected via direct link, i.e. before direct-to-indirect path switch)</w:t>
      </w:r>
      <w:r w:rsidR="00CC18D4" w:rsidRPr="00916E83">
        <w:rPr>
          <w:rFonts w:ascii="Times New Roman" w:eastAsia="宋体" w:hAnsi="Times New Roman" w:cs="Times New Roman"/>
          <w:b/>
          <w:kern w:val="2"/>
          <w:sz w:val="21"/>
          <w:szCs w:val="21"/>
          <w:lang w:val="en-US" w:eastAsia="zh-CN"/>
        </w:rPr>
        <w:t>.</w:t>
      </w:r>
    </w:p>
    <w:p w14:paraId="6609C710" w14:textId="0E9539EE" w:rsidR="00D64C2F" w:rsidRPr="00916E83" w:rsidRDefault="00D64C2F" w:rsidP="00365120">
      <w:pPr>
        <w:spacing w:beforeLines="50" w:before="120" w:after="0"/>
        <w:rPr>
          <w:rFonts w:ascii="Times New Roman" w:eastAsiaTheme="minorEastAsia" w:hAnsi="Times New Roman" w:cs="Times New Roman"/>
          <w:lang w:val="en-US" w:eastAsia="zh-CN"/>
        </w:rPr>
      </w:pPr>
      <w:r w:rsidRPr="00916E83">
        <w:rPr>
          <w:rFonts w:ascii="Times New Roman" w:eastAsiaTheme="minorEastAsia" w:hAnsi="Times New Roman" w:cs="Times New Roman"/>
          <w:lang w:val="en-US" w:eastAsia="zh-CN"/>
        </w:rPr>
        <w:t>In RAN2#116e-meeting</w:t>
      </w:r>
      <w:r w:rsidR="009A5FA6" w:rsidRPr="00916E83">
        <w:rPr>
          <w:rFonts w:ascii="Times New Roman" w:eastAsiaTheme="minorEastAsia" w:hAnsi="Times New Roman" w:cs="Times New Roman"/>
          <w:lang w:val="en-US" w:eastAsia="zh-CN"/>
        </w:rPr>
        <w:t xml:space="preserve"> [</w:t>
      </w:r>
      <w:r w:rsidR="00524330" w:rsidRPr="00916E83">
        <w:rPr>
          <w:rFonts w:ascii="Times New Roman" w:eastAsiaTheme="minorEastAsia" w:hAnsi="Times New Roman" w:cs="Times New Roman"/>
          <w:lang w:val="en-US" w:eastAsia="zh-CN"/>
        </w:rPr>
        <w:t>3</w:t>
      </w:r>
      <w:r w:rsidR="009A5FA6" w:rsidRPr="00916E83">
        <w:rPr>
          <w:rFonts w:ascii="Times New Roman" w:eastAsiaTheme="minorEastAsia" w:hAnsi="Times New Roman" w:cs="Times New Roman"/>
          <w:lang w:val="en-US" w:eastAsia="zh-CN"/>
        </w:rPr>
        <w:t>]</w:t>
      </w:r>
      <w:r w:rsidRPr="00916E83">
        <w:rPr>
          <w:rFonts w:ascii="Times New Roman" w:eastAsiaTheme="minorEastAsia" w:hAnsi="Times New Roman" w:cs="Times New Roman"/>
          <w:lang w:val="en-US" w:eastAsia="zh-CN"/>
        </w:rPr>
        <w:t>, following agreements</w:t>
      </w:r>
      <w:r w:rsidR="00505AF6" w:rsidRPr="00916E83">
        <w:rPr>
          <w:rFonts w:ascii="Times New Roman" w:eastAsiaTheme="minorEastAsia" w:hAnsi="Times New Roman" w:cs="Times New Roman"/>
          <w:lang w:val="en-US" w:eastAsia="zh-CN"/>
        </w:rPr>
        <w:t xml:space="preserve"> regarding RRC_INACTIVE/RRC_IDLE Relay UE during direct to indirect path switch</w:t>
      </w:r>
      <w:r w:rsidRPr="00916E83">
        <w:rPr>
          <w:rFonts w:ascii="Times New Roman" w:eastAsiaTheme="minorEastAsia" w:hAnsi="Times New Roman" w:cs="Times New Roman"/>
          <w:lang w:val="en-US" w:eastAsia="zh-CN"/>
        </w:rPr>
        <w:t xml:space="preserve"> were agreed:</w:t>
      </w:r>
    </w:p>
    <w:p w14:paraId="52DDC3ED" w14:textId="77777777" w:rsidR="00D64C2F" w:rsidRPr="00916E83" w:rsidRDefault="00D64C2F" w:rsidP="00D64C2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cs="Arial"/>
          <w:sz w:val="20"/>
          <w:lang w:eastAsia="ja-JP"/>
        </w:rPr>
      </w:pPr>
      <w:r w:rsidRPr="00916E83">
        <w:rPr>
          <w:rFonts w:ascii="Arial" w:eastAsia="Times New Roman" w:hAnsi="Arial" w:cs="Arial"/>
          <w:sz w:val="20"/>
          <w:lang w:val="en-US" w:eastAsia="ja-JP"/>
        </w:rPr>
        <w:t>Agreement:</w:t>
      </w:r>
    </w:p>
    <w:p w14:paraId="20B24161" w14:textId="77777777" w:rsidR="00D64C2F" w:rsidRPr="00916E83" w:rsidRDefault="00D64C2F" w:rsidP="00D64C2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cs="Arial"/>
          <w:sz w:val="20"/>
          <w:lang w:val="en-US" w:eastAsia="ja-JP"/>
        </w:rPr>
      </w:pPr>
      <w:r w:rsidRPr="00916E83">
        <w:rPr>
          <w:rFonts w:ascii="Arial" w:eastAsia="Times New Roman" w:hAnsi="Arial" w:cs="Arial"/>
          <w:sz w:val="20"/>
          <w:lang w:val="en-US" w:eastAsia="ja-JP"/>
        </w:rPr>
        <w:t>Updated Proposal 23: RAN2 to down select among the following options to handle the case of Relay UE in IDLE/INACTIVE during direct-to-indirect path switch:</w:t>
      </w:r>
    </w:p>
    <w:p w14:paraId="7182D763" w14:textId="77777777" w:rsidR="00D64C2F" w:rsidRPr="00916E83" w:rsidRDefault="00D64C2F" w:rsidP="00D64C2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cs="Arial"/>
          <w:sz w:val="20"/>
          <w:lang w:val="en-US" w:eastAsia="ja-JP"/>
        </w:rPr>
      </w:pPr>
      <w:r w:rsidRPr="00916E83">
        <w:rPr>
          <w:rFonts w:ascii="宋体" w:eastAsia="宋体" w:hAnsi="宋体" w:cs="宋体" w:hint="eastAsia"/>
          <w:sz w:val="20"/>
          <w:lang w:val="en-US" w:eastAsia="ja-JP"/>
        </w:rPr>
        <w:t>‐</w:t>
      </w:r>
      <w:r w:rsidRPr="00916E83">
        <w:rPr>
          <w:rFonts w:ascii="Arial" w:eastAsia="Times New Roman" w:hAnsi="Arial" w:cs="Arial"/>
          <w:sz w:val="20"/>
          <w:lang w:val="en-US" w:eastAsia="ja-JP"/>
        </w:rPr>
        <w:tab/>
        <w:t>[8/22]Option1: The target Relay UE of direct-to-indirect path switch must be in RRC_CONNECTED.</w:t>
      </w:r>
    </w:p>
    <w:p w14:paraId="14C43E38" w14:textId="0BC7B924" w:rsidR="00D64C2F" w:rsidRPr="00916E83" w:rsidRDefault="00D64C2F" w:rsidP="00D64C2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MS Mincho" w:hAnsi="Arial" w:cs="Arial"/>
          <w:sz w:val="20"/>
          <w:lang w:val="en-US" w:eastAsia="ja-JP"/>
        </w:rPr>
      </w:pPr>
      <w:r w:rsidRPr="00916E83">
        <w:rPr>
          <w:rFonts w:ascii="宋体" w:eastAsia="宋体" w:hAnsi="宋体" w:cs="宋体" w:hint="eastAsia"/>
          <w:sz w:val="20"/>
          <w:lang w:val="en-US" w:eastAsia="ja-JP"/>
        </w:rPr>
        <w:t>‐</w:t>
      </w:r>
      <w:r w:rsidRPr="00916E83">
        <w:rPr>
          <w:rFonts w:ascii="Arial" w:eastAsia="Times New Roman" w:hAnsi="Arial" w:cs="Arial"/>
          <w:sz w:val="20"/>
          <w:lang w:val="en-US" w:eastAsia="ja-JP"/>
        </w:rPr>
        <w:tab/>
        <w:t>[14/22]Option2: Relay UE in IDLE/INACTIVE can be indicated as target Relay, and to support such case by the Remote UE oriented solution, i.e. after receiving the path switch command, Remote UE establishes PC5 link with the Relay UE and sends HO complete message via the Relay UE which will trigger the Relay UE to enter CONNECTED sate.</w:t>
      </w:r>
    </w:p>
    <w:p w14:paraId="08164D68" w14:textId="48C8CBE0" w:rsidR="00D64C2F" w:rsidRPr="00916E83" w:rsidRDefault="00765052" w:rsidP="00365120">
      <w:pPr>
        <w:spacing w:beforeLines="50" w:before="120" w:after="0"/>
        <w:rPr>
          <w:rFonts w:ascii="Times New Roman" w:eastAsiaTheme="minorEastAsia" w:hAnsi="Times New Roman" w:cs="Times New Roman"/>
          <w:lang w:eastAsia="zh-CN"/>
        </w:rPr>
      </w:pPr>
      <w:r w:rsidRPr="00916E83">
        <w:rPr>
          <w:rFonts w:ascii="Times New Roman" w:eastAsiaTheme="minorEastAsia" w:hAnsi="Times New Roman" w:cs="Times New Roman"/>
          <w:lang w:eastAsia="zh-CN"/>
        </w:rPr>
        <w:t>O</w:t>
      </w:r>
      <w:r w:rsidR="00D64C2F" w:rsidRPr="00916E83">
        <w:rPr>
          <w:rFonts w:ascii="Times New Roman" w:eastAsiaTheme="minorEastAsia" w:hAnsi="Times New Roman" w:cs="Times New Roman"/>
          <w:lang w:eastAsia="zh-CN"/>
        </w:rPr>
        <w:t xml:space="preserve">ption1 </w:t>
      </w:r>
      <w:r w:rsidRPr="00916E83">
        <w:rPr>
          <w:rFonts w:ascii="Times New Roman" w:eastAsiaTheme="minorEastAsia" w:hAnsi="Times New Roman" w:cs="Times New Roman"/>
          <w:lang w:eastAsia="zh-CN"/>
        </w:rPr>
        <w:t xml:space="preserve">requires no more standard effort, </w:t>
      </w:r>
      <w:r w:rsidR="00D64C2F" w:rsidRPr="00916E83">
        <w:rPr>
          <w:rFonts w:ascii="Times New Roman" w:eastAsiaTheme="minorEastAsia" w:hAnsi="Times New Roman" w:cs="Times New Roman"/>
          <w:lang w:eastAsia="zh-CN"/>
        </w:rPr>
        <w:t>and some legacy procedure can be reused</w:t>
      </w:r>
      <w:r w:rsidRPr="00916E83">
        <w:rPr>
          <w:rFonts w:ascii="Times New Roman" w:eastAsiaTheme="minorEastAsia" w:hAnsi="Times New Roman" w:cs="Times New Roman"/>
          <w:lang w:eastAsia="zh-CN"/>
        </w:rPr>
        <w:t xml:space="preserve"> to handle the case there is no suitable CONNECTED Relay UE as target Relay UE. For instance</w:t>
      </w:r>
      <w:r w:rsidR="00D64C2F" w:rsidRPr="00916E83">
        <w:rPr>
          <w:rFonts w:ascii="Times New Roman" w:eastAsiaTheme="minorEastAsia" w:hAnsi="Times New Roman" w:cs="Times New Roman"/>
          <w:lang w:eastAsia="zh-CN"/>
        </w:rPr>
        <w:t xml:space="preserve">, NW can perform RRC release to </w:t>
      </w:r>
      <w:r w:rsidRPr="00916E83">
        <w:rPr>
          <w:rFonts w:ascii="Times New Roman" w:eastAsiaTheme="minorEastAsia" w:hAnsi="Times New Roman" w:cs="Times New Roman"/>
          <w:lang w:eastAsia="zh-CN"/>
        </w:rPr>
        <w:t xml:space="preserve">the </w:t>
      </w:r>
      <w:r w:rsidR="00D64C2F" w:rsidRPr="00916E83">
        <w:rPr>
          <w:rFonts w:ascii="Times New Roman" w:eastAsiaTheme="minorEastAsia" w:hAnsi="Times New Roman" w:cs="Times New Roman"/>
          <w:lang w:eastAsia="zh-CN"/>
        </w:rPr>
        <w:t xml:space="preserve">UE </w:t>
      </w:r>
      <w:r w:rsidRPr="00916E83">
        <w:rPr>
          <w:rFonts w:ascii="Times New Roman" w:eastAsiaTheme="minorEastAsia" w:hAnsi="Times New Roman" w:cs="Times New Roman"/>
          <w:lang w:eastAsia="zh-CN"/>
        </w:rPr>
        <w:t xml:space="preserve">which may lead </w:t>
      </w:r>
      <w:r w:rsidR="00D64C2F" w:rsidRPr="00916E83">
        <w:rPr>
          <w:rFonts w:ascii="Times New Roman" w:eastAsiaTheme="minorEastAsia" w:hAnsi="Times New Roman" w:cs="Times New Roman"/>
          <w:lang w:eastAsia="zh-CN"/>
        </w:rPr>
        <w:t xml:space="preserve">to </w:t>
      </w:r>
      <w:r w:rsidR="00503AD1" w:rsidRPr="00916E83">
        <w:rPr>
          <w:rFonts w:ascii="Times New Roman" w:eastAsiaTheme="minorEastAsia" w:hAnsi="Times New Roman" w:cs="Times New Roman"/>
          <w:lang w:eastAsia="zh-CN"/>
        </w:rPr>
        <w:t xml:space="preserve">UE </w:t>
      </w:r>
      <w:r w:rsidRPr="00916E83">
        <w:rPr>
          <w:rFonts w:ascii="Times New Roman" w:eastAsiaTheme="minorEastAsia" w:hAnsi="Times New Roman" w:cs="Times New Roman"/>
          <w:lang w:eastAsia="zh-CN"/>
        </w:rPr>
        <w:t xml:space="preserve">selection of </w:t>
      </w:r>
      <w:r w:rsidR="00503AD1" w:rsidRPr="00916E83">
        <w:rPr>
          <w:rFonts w:ascii="Times New Roman" w:eastAsiaTheme="minorEastAsia" w:hAnsi="Times New Roman" w:cs="Times New Roman"/>
          <w:lang w:eastAsia="zh-CN"/>
        </w:rPr>
        <w:t xml:space="preserve">a suitable Relay UE/cell, or the UE can perform RRC Reestablishment </w:t>
      </w:r>
      <w:r w:rsidRPr="00916E83">
        <w:rPr>
          <w:rFonts w:ascii="Times New Roman" w:eastAsiaTheme="minorEastAsia" w:hAnsi="Times New Roman" w:cs="Times New Roman"/>
          <w:lang w:eastAsia="zh-CN"/>
        </w:rPr>
        <w:t xml:space="preserve">towards a Relay UE </w:t>
      </w:r>
      <w:r w:rsidR="00503AD1" w:rsidRPr="00916E83">
        <w:rPr>
          <w:rFonts w:ascii="Times New Roman" w:eastAsiaTheme="minorEastAsia" w:hAnsi="Times New Roman" w:cs="Times New Roman"/>
          <w:lang w:eastAsia="zh-CN"/>
        </w:rPr>
        <w:t xml:space="preserve">triggered by </w:t>
      </w:r>
      <w:r w:rsidRPr="00916E83">
        <w:rPr>
          <w:rFonts w:ascii="Times New Roman" w:eastAsiaTheme="minorEastAsia" w:hAnsi="Times New Roman" w:cs="Times New Roman"/>
          <w:lang w:eastAsia="zh-CN"/>
        </w:rPr>
        <w:t xml:space="preserve">Uu </w:t>
      </w:r>
      <w:r w:rsidR="00503AD1" w:rsidRPr="00916E83">
        <w:rPr>
          <w:rFonts w:ascii="Times New Roman" w:eastAsiaTheme="minorEastAsia" w:hAnsi="Times New Roman" w:cs="Times New Roman"/>
          <w:lang w:eastAsia="zh-CN"/>
        </w:rPr>
        <w:t xml:space="preserve">RLF. </w:t>
      </w:r>
    </w:p>
    <w:p w14:paraId="0D60F201" w14:textId="719D2155" w:rsidR="007E7006" w:rsidRPr="00916E83" w:rsidRDefault="008656A1" w:rsidP="00365120">
      <w:pPr>
        <w:spacing w:beforeLines="50" w:before="120" w:after="0"/>
        <w:rPr>
          <w:rFonts w:ascii="Times New Roman" w:eastAsiaTheme="minorEastAsia" w:hAnsi="Times New Roman" w:cs="Times New Roman"/>
          <w:lang w:eastAsia="zh-CN"/>
        </w:rPr>
      </w:pPr>
      <w:r w:rsidRPr="00916E83">
        <w:rPr>
          <w:rFonts w:ascii="Times New Roman" w:eastAsiaTheme="minorEastAsia" w:hAnsi="Times New Roman" w:cs="Times New Roman"/>
          <w:lang w:eastAsia="zh-CN"/>
        </w:rPr>
        <w:t xml:space="preserve">For option2, </w:t>
      </w:r>
      <w:r w:rsidR="007E7006" w:rsidRPr="00916E83">
        <w:rPr>
          <w:rFonts w:ascii="Times New Roman" w:eastAsiaTheme="minorEastAsia" w:hAnsi="Times New Roman" w:cs="Times New Roman"/>
          <w:lang w:eastAsia="zh-CN"/>
        </w:rPr>
        <w:t xml:space="preserve">the basic procedure agreed for CONNECTED Relay can be reused </w:t>
      </w:r>
      <w:r w:rsidR="00D71D10" w:rsidRPr="00916E83">
        <w:rPr>
          <w:rFonts w:ascii="Times New Roman" w:eastAsiaTheme="minorEastAsia" w:hAnsi="Times New Roman" w:cs="Times New Roman"/>
          <w:lang w:eastAsia="zh-CN"/>
        </w:rPr>
        <w:t>mostly</w:t>
      </w:r>
      <w:r w:rsidR="007E7006" w:rsidRPr="00916E83">
        <w:rPr>
          <w:rFonts w:ascii="Times New Roman" w:eastAsiaTheme="minorEastAsia" w:hAnsi="Times New Roman" w:cs="Times New Roman"/>
          <w:lang w:eastAsia="zh-CN"/>
        </w:rPr>
        <w:t xml:space="preserve">. </w:t>
      </w:r>
      <w:r w:rsidR="00D71D10" w:rsidRPr="00916E83">
        <w:rPr>
          <w:rFonts w:ascii="Times New Roman" w:eastAsiaTheme="minorEastAsia" w:hAnsi="Times New Roman" w:cs="Times New Roman"/>
          <w:lang w:eastAsia="zh-CN"/>
        </w:rPr>
        <w:t>Below steps of</w:t>
      </w:r>
      <w:r w:rsidR="007E7006" w:rsidRPr="00916E83">
        <w:rPr>
          <w:rFonts w:ascii="Times New Roman" w:eastAsiaTheme="minorEastAsia" w:hAnsi="Times New Roman" w:cs="Times New Roman"/>
          <w:lang w:eastAsia="zh-CN"/>
        </w:rPr>
        <w:t xml:space="preserve"> the complete procedure </w:t>
      </w:r>
      <w:r w:rsidR="00D71D10" w:rsidRPr="00916E83">
        <w:rPr>
          <w:rFonts w:ascii="Times New Roman" w:eastAsiaTheme="minorEastAsia" w:hAnsi="Times New Roman" w:cs="Times New Roman"/>
          <w:lang w:eastAsia="zh-CN"/>
        </w:rPr>
        <w:t>can</w:t>
      </w:r>
      <w:r w:rsidR="007E7006" w:rsidRPr="00916E83">
        <w:rPr>
          <w:rFonts w:ascii="Times New Roman" w:eastAsiaTheme="minorEastAsia" w:hAnsi="Times New Roman" w:cs="Times New Roman"/>
          <w:lang w:eastAsia="zh-CN"/>
        </w:rPr>
        <w:t xml:space="preserve"> show the </w:t>
      </w:r>
      <w:r w:rsidR="00D71D10" w:rsidRPr="00916E83">
        <w:rPr>
          <w:rFonts w:ascii="Times New Roman" w:eastAsiaTheme="minorEastAsia" w:hAnsi="Times New Roman" w:cs="Times New Roman"/>
          <w:lang w:eastAsia="zh-CN"/>
        </w:rPr>
        <w:t xml:space="preserve">detailed </w:t>
      </w:r>
      <w:r w:rsidR="007E7006" w:rsidRPr="00916E83">
        <w:rPr>
          <w:rFonts w:ascii="Times New Roman" w:eastAsiaTheme="minorEastAsia" w:hAnsi="Times New Roman" w:cs="Times New Roman"/>
          <w:lang w:eastAsia="zh-CN"/>
        </w:rPr>
        <w:t>differences.</w:t>
      </w:r>
    </w:p>
    <w:p w14:paraId="33D8D2C1" w14:textId="4E55F4F2" w:rsidR="007E7006" w:rsidRPr="00916E83" w:rsidRDefault="007E7006" w:rsidP="00916E83">
      <w:pPr>
        <w:pStyle w:val="afff"/>
        <w:numPr>
          <w:ilvl w:val="0"/>
          <w:numId w:val="22"/>
        </w:numPr>
        <w:spacing w:beforeLines="50" w:before="120" w:after="0"/>
        <w:ind w:firstLineChars="0"/>
        <w:rPr>
          <w:rFonts w:ascii="Times New Roman" w:eastAsiaTheme="minorEastAsia" w:hAnsi="Times New Roman" w:cs="Times New Roman"/>
          <w:color w:val="auto"/>
          <w:lang w:eastAsia="zh-CN"/>
        </w:rPr>
      </w:pPr>
      <w:r w:rsidRPr="00916E83">
        <w:rPr>
          <w:rFonts w:ascii="Times New Roman" w:eastAsiaTheme="minorEastAsia" w:hAnsi="Times New Roman" w:cs="Times New Roman"/>
          <w:color w:val="auto"/>
          <w:lang w:eastAsia="zh-CN"/>
        </w:rPr>
        <w:t>The Remote UE receives the</w:t>
      </w:r>
      <w:r w:rsidR="00D71D10" w:rsidRPr="00916E83">
        <w:rPr>
          <w:rFonts w:ascii="Times New Roman" w:eastAsiaTheme="minorEastAsia" w:hAnsi="Times New Roman" w:cs="Times New Roman"/>
          <w:color w:val="auto"/>
          <w:lang w:eastAsia="zh-CN"/>
        </w:rPr>
        <w:t xml:space="preserve"> RRCReconfiguration message as</w:t>
      </w:r>
      <w:r w:rsidRPr="00916E83">
        <w:rPr>
          <w:rFonts w:ascii="Times New Roman" w:eastAsiaTheme="minorEastAsia" w:hAnsi="Times New Roman" w:cs="Times New Roman"/>
          <w:color w:val="auto"/>
          <w:lang w:eastAsia="zh-CN"/>
        </w:rPr>
        <w:t xml:space="preserve"> path switch command from network indicating a Relay UE by Relay UE’s L2 ID. The network may select this Relay UE taking into account of the measurement reporting</w:t>
      </w:r>
      <w:r w:rsidR="00D71D10" w:rsidRPr="00916E83">
        <w:rPr>
          <w:rFonts w:ascii="Times New Roman" w:eastAsiaTheme="minorEastAsia" w:hAnsi="Times New Roman" w:cs="Times New Roman"/>
          <w:color w:val="auto"/>
          <w:lang w:eastAsia="zh-CN"/>
        </w:rPr>
        <w:t>.</w:t>
      </w:r>
      <w:r w:rsidRPr="00916E83">
        <w:rPr>
          <w:rFonts w:ascii="Times New Roman" w:eastAsiaTheme="minorEastAsia" w:hAnsi="Times New Roman" w:cs="Times New Roman"/>
          <w:color w:val="auto"/>
          <w:lang w:eastAsia="zh-CN"/>
        </w:rPr>
        <w:t xml:space="preserve"> </w:t>
      </w:r>
      <w:r w:rsidR="00D71D10" w:rsidRPr="00916E83">
        <w:rPr>
          <w:rFonts w:ascii="Times New Roman" w:eastAsiaTheme="minorEastAsia" w:hAnsi="Times New Roman" w:cs="Times New Roman"/>
          <w:color w:val="auto"/>
          <w:lang w:eastAsia="zh-CN"/>
        </w:rPr>
        <w:t xml:space="preserve">The </w:t>
      </w:r>
      <w:r w:rsidRPr="00916E83">
        <w:rPr>
          <w:rFonts w:ascii="Times New Roman" w:eastAsiaTheme="minorEastAsia" w:hAnsi="Times New Roman" w:cs="Times New Roman"/>
          <w:color w:val="auto"/>
          <w:lang w:eastAsia="zh-CN"/>
        </w:rPr>
        <w:t xml:space="preserve">network is aware of the Relay UE’s RRC state based on UE context, but the Remote UE is agnostic to the Relay UE’s RRC state and </w:t>
      </w:r>
      <w:r w:rsidR="00D71D10" w:rsidRPr="00916E83">
        <w:rPr>
          <w:rFonts w:ascii="Times New Roman" w:eastAsiaTheme="minorEastAsia" w:hAnsi="Times New Roman" w:cs="Times New Roman"/>
          <w:color w:val="auto"/>
          <w:lang w:eastAsia="zh-CN"/>
        </w:rPr>
        <w:t xml:space="preserve">can </w:t>
      </w:r>
      <w:r w:rsidRPr="00916E83">
        <w:rPr>
          <w:rFonts w:ascii="Times New Roman" w:eastAsiaTheme="minorEastAsia" w:hAnsi="Times New Roman" w:cs="Times New Roman"/>
          <w:color w:val="auto"/>
          <w:lang w:eastAsia="zh-CN"/>
        </w:rPr>
        <w:t>ha</w:t>
      </w:r>
      <w:r w:rsidR="00D71D10" w:rsidRPr="00916E83">
        <w:rPr>
          <w:rFonts w:ascii="Times New Roman" w:eastAsiaTheme="minorEastAsia" w:hAnsi="Times New Roman" w:cs="Times New Roman"/>
          <w:color w:val="auto"/>
          <w:lang w:eastAsia="zh-CN"/>
        </w:rPr>
        <w:t>ve</w:t>
      </w:r>
      <w:r w:rsidRPr="00916E83">
        <w:rPr>
          <w:rFonts w:ascii="Times New Roman" w:eastAsiaTheme="minorEastAsia" w:hAnsi="Times New Roman" w:cs="Times New Roman"/>
          <w:color w:val="auto"/>
          <w:lang w:eastAsia="zh-CN"/>
        </w:rPr>
        <w:t xml:space="preserve"> a unified behaviour during path switch.</w:t>
      </w:r>
    </w:p>
    <w:p w14:paraId="22C13383" w14:textId="363116BE" w:rsidR="008656A1" w:rsidRPr="00916E83" w:rsidRDefault="007E7006" w:rsidP="00916E83">
      <w:pPr>
        <w:pStyle w:val="afff"/>
        <w:numPr>
          <w:ilvl w:val="0"/>
          <w:numId w:val="22"/>
        </w:numPr>
        <w:spacing w:beforeLines="50" w:before="120" w:after="0"/>
        <w:ind w:firstLineChars="0"/>
        <w:rPr>
          <w:rFonts w:ascii="Times New Roman" w:eastAsiaTheme="minorEastAsia" w:hAnsi="Times New Roman" w:cs="Times New Roman"/>
          <w:color w:val="auto"/>
          <w:lang w:eastAsia="zh-CN"/>
        </w:rPr>
      </w:pPr>
      <w:r w:rsidRPr="00916E83">
        <w:rPr>
          <w:rFonts w:ascii="Times New Roman" w:eastAsiaTheme="minorEastAsia" w:hAnsi="Times New Roman" w:cs="Times New Roman"/>
          <w:color w:val="auto"/>
          <w:lang w:eastAsia="zh-CN"/>
        </w:rPr>
        <w:lastRenderedPageBreak/>
        <w:t>The Remote UE establishes the PC5 link with the Relay indicated as target Relay, and sends RRCReconfiguration</w:t>
      </w:r>
      <w:r w:rsidR="00D71D10" w:rsidRPr="00916E83">
        <w:rPr>
          <w:rFonts w:ascii="Times New Roman" w:eastAsiaTheme="minorEastAsia" w:hAnsi="Times New Roman" w:cs="Times New Roman"/>
          <w:color w:val="auto"/>
          <w:lang w:eastAsia="zh-CN"/>
        </w:rPr>
        <w:t>Complete</w:t>
      </w:r>
      <w:r w:rsidRPr="00916E83">
        <w:rPr>
          <w:rFonts w:ascii="Times New Roman" w:eastAsiaTheme="minorEastAsia" w:hAnsi="Times New Roman" w:cs="Times New Roman"/>
          <w:color w:val="auto"/>
          <w:lang w:eastAsia="zh-CN"/>
        </w:rPr>
        <w:t xml:space="preserve"> message </w:t>
      </w:r>
      <w:r w:rsidR="00BF11FB" w:rsidRPr="00916E83">
        <w:rPr>
          <w:rFonts w:ascii="Times New Roman" w:eastAsiaTheme="minorEastAsia" w:hAnsi="Times New Roman" w:cs="Times New Roman"/>
          <w:color w:val="auto"/>
          <w:lang w:eastAsia="zh-CN"/>
        </w:rPr>
        <w:t>as path switch complete message towards the Relay UE.</w:t>
      </w:r>
      <w:r w:rsidRPr="00916E83">
        <w:rPr>
          <w:rFonts w:ascii="Times New Roman" w:eastAsiaTheme="minorEastAsia" w:hAnsi="Times New Roman" w:cs="Times New Roman"/>
          <w:color w:val="auto"/>
          <w:lang w:eastAsia="zh-CN"/>
        </w:rPr>
        <w:t xml:space="preserve"> </w:t>
      </w:r>
      <w:r w:rsidR="008656A1" w:rsidRPr="00916E83">
        <w:rPr>
          <w:rFonts w:ascii="Times New Roman" w:eastAsiaTheme="minorEastAsia" w:hAnsi="Times New Roman" w:cs="Times New Roman"/>
          <w:color w:val="auto"/>
          <w:lang w:eastAsia="zh-CN"/>
        </w:rPr>
        <w:t>From Relay UE perspective, it was agreed that the first RRC message of Remote UE’SRB0 will trigger the IDLE/INACTIVE Relay UE moves into RRC_CONNECTED state. Remote UE’s SRB0 message would be transmitted via a default PC5 RLC channel. Then during path switch, the first RRC message of the Remote UE is RRCReconfigurationComplete message, which is via SRB1</w:t>
      </w:r>
      <w:r w:rsidR="00D71D10" w:rsidRPr="00916E83">
        <w:rPr>
          <w:rFonts w:ascii="Times New Roman" w:eastAsiaTheme="minorEastAsia" w:hAnsi="Times New Roman" w:cs="Times New Roman"/>
          <w:color w:val="auto"/>
          <w:lang w:eastAsia="zh-CN"/>
        </w:rPr>
        <w:t>.</w:t>
      </w:r>
      <w:r w:rsidR="008656A1" w:rsidRPr="00916E83">
        <w:rPr>
          <w:rFonts w:ascii="Times New Roman" w:eastAsiaTheme="minorEastAsia" w:hAnsi="Times New Roman" w:cs="Times New Roman"/>
          <w:color w:val="auto"/>
          <w:lang w:eastAsia="zh-CN"/>
        </w:rPr>
        <w:t xml:space="preserve"> </w:t>
      </w:r>
      <w:r w:rsidR="00D71D10" w:rsidRPr="00916E83">
        <w:rPr>
          <w:rFonts w:ascii="Times New Roman" w:eastAsiaTheme="minorEastAsia" w:hAnsi="Times New Roman" w:cs="Times New Roman"/>
          <w:color w:val="auto"/>
          <w:lang w:eastAsia="zh-CN"/>
        </w:rPr>
        <w:t>T</w:t>
      </w:r>
      <w:r w:rsidR="00837889" w:rsidRPr="00916E83">
        <w:rPr>
          <w:rFonts w:ascii="Times New Roman" w:eastAsiaTheme="minorEastAsia" w:hAnsi="Times New Roman" w:cs="Times New Roman"/>
          <w:color w:val="auto"/>
          <w:lang w:eastAsia="zh-CN"/>
        </w:rPr>
        <w:t xml:space="preserve">hus a default PC5 RLC bearer should be specified for the direct-to-indirect path switch complete message. </w:t>
      </w:r>
    </w:p>
    <w:p w14:paraId="0581BD78" w14:textId="503EB348" w:rsidR="00BF11FB" w:rsidRPr="00916E83" w:rsidRDefault="00BF11FB" w:rsidP="00916E83">
      <w:pPr>
        <w:pStyle w:val="afff"/>
        <w:numPr>
          <w:ilvl w:val="0"/>
          <w:numId w:val="22"/>
        </w:numPr>
        <w:spacing w:beforeLines="50" w:before="120" w:after="0"/>
        <w:ind w:firstLineChars="0"/>
        <w:rPr>
          <w:rFonts w:ascii="Times New Roman" w:eastAsiaTheme="minorEastAsia" w:hAnsi="Times New Roman" w:cs="Times New Roman"/>
          <w:color w:val="auto"/>
          <w:lang w:eastAsia="zh-CN"/>
        </w:rPr>
      </w:pPr>
      <w:r w:rsidRPr="00916E83">
        <w:rPr>
          <w:rFonts w:ascii="Times New Roman" w:eastAsiaTheme="minorEastAsia" w:hAnsi="Times New Roman" w:cs="Times New Roman"/>
          <w:color w:val="auto"/>
          <w:lang w:eastAsia="zh-CN"/>
        </w:rPr>
        <w:t>The Relay UE establish</w:t>
      </w:r>
      <w:r w:rsidR="00D71D10" w:rsidRPr="00916E83">
        <w:rPr>
          <w:rFonts w:ascii="Times New Roman" w:eastAsiaTheme="minorEastAsia" w:hAnsi="Times New Roman" w:cs="Times New Roman"/>
          <w:color w:val="auto"/>
          <w:lang w:eastAsia="zh-CN"/>
        </w:rPr>
        <w:t>es</w:t>
      </w:r>
      <w:r w:rsidRPr="00916E83">
        <w:rPr>
          <w:rFonts w:ascii="Times New Roman" w:eastAsiaTheme="minorEastAsia" w:hAnsi="Times New Roman" w:cs="Times New Roman"/>
          <w:color w:val="auto"/>
          <w:lang w:eastAsia="zh-CN"/>
        </w:rPr>
        <w:t xml:space="preserve"> its own RRC connection for relay service. In addition, it reports its own L2 ID and Remote UE’s L2 ID to request the Local Remote UE ID via SUI. Upon reception of the SUI, the network can confirm that the Remote UE has connected with the target Relay UE, and then provide the bearer mapping and associated PC5 RLC channel and Uu RLC channel configurations to the Relay UE for relaying the Remote UE’s data/RRC messages. After that Relay UE is able to forward the RRCReconfiguration message and subsequent data via corresponding Uu RLC bearer toward the network and also receive/forward the DL data via PC5 RLC channel towards the Remote UE.</w:t>
      </w:r>
    </w:p>
    <w:p w14:paraId="0BB3FD00" w14:textId="23988A35" w:rsidR="00BF11FB" w:rsidRPr="00916E83" w:rsidRDefault="00901CAF" w:rsidP="00365120">
      <w:pPr>
        <w:spacing w:beforeLines="50" w:before="120" w:after="0"/>
        <w:rPr>
          <w:rFonts w:ascii="Times New Roman" w:eastAsiaTheme="minorEastAsia" w:hAnsi="Times New Roman" w:cs="Times New Roman"/>
          <w:lang w:eastAsia="zh-CN"/>
        </w:rPr>
      </w:pPr>
      <w:r w:rsidRPr="00916E83">
        <w:rPr>
          <w:rFonts w:ascii="Times New Roman" w:eastAsiaTheme="minorEastAsia" w:hAnsi="Times New Roman" w:cs="Times New Roman"/>
          <w:lang w:eastAsia="zh-CN"/>
        </w:rPr>
        <w:t xml:space="preserve">Based on above, option 2 only needs to specify a PC5 RLC bearer for RRCReconfigurationComplete message for path switch, which seems simple to be supported. Thus we can accept to specify option 2 </w:t>
      </w:r>
      <w:r w:rsidR="00D71D10" w:rsidRPr="00916E83">
        <w:rPr>
          <w:rFonts w:ascii="Times New Roman" w:eastAsiaTheme="minorEastAsia" w:hAnsi="Times New Roman" w:cs="Times New Roman"/>
          <w:lang w:eastAsia="zh-CN"/>
        </w:rPr>
        <w:t>for</w:t>
      </w:r>
      <w:r w:rsidRPr="00916E83">
        <w:rPr>
          <w:rFonts w:ascii="Times New Roman" w:eastAsiaTheme="minorEastAsia" w:hAnsi="Times New Roman" w:cs="Times New Roman"/>
          <w:lang w:eastAsia="zh-CN"/>
        </w:rPr>
        <w:t xml:space="preserve"> path switch to a</w:t>
      </w:r>
      <w:r w:rsidR="00D71D10" w:rsidRPr="00916E83">
        <w:rPr>
          <w:rFonts w:ascii="Times New Roman" w:eastAsiaTheme="minorEastAsia" w:hAnsi="Times New Roman" w:cs="Times New Roman"/>
          <w:lang w:eastAsia="zh-CN"/>
        </w:rPr>
        <w:t>n</w:t>
      </w:r>
      <w:r w:rsidRPr="00916E83">
        <w:rPr>
          <w:rFonts w:ascii="Times New Roman" w:eastAsiaTheme="minorEastAsia" w:hAnsi="Times New Roman" w:cs="Times New Roman"/>
          <w:lang w:eastAsia="zh-CN"/>
        </w:rPr>
        <w:t xml:space="preserve"> IDLE/INACTIVE Relay.</w:t>
      </w:r>
      <w:r w:rsidR="00BF11FB" w:rsidRPr="00916E83">
        <w:rPr>
          <w:rFonts w:ascii="Times New Roman" w:eastAsiaTheme="minorEastAsia" w:hAnsi="Times New Roman" w:cs="Times New Roman"/>
          <w:lang w:eastAsia="zh-CN"/>
        </w:rPr>
        <w:t xml:space="preserve"> </w:t>
      </w:r>
    </w:p>
    <w:p w14:paraId="098A5FD5" w14:textId="1D377807" w:rsidR="00D71D10" w:rsidRPr="00916E83" w:rsidRDefault="00503AD1" w:rsidP="00503AD1">
      <w:pPr>
        <w:spacing w:beforeLines="50" w:before="120" w:after="0"/>
        <w:rPr>
          <w:rFonts w:ascii="Times New Roman" w:eastAsia="宋体" w:hAnsi="Times New Roman" w:cs="Times New Roman"/>
          <w:b/>
          <w:kern w:val="2"/>
          <w:sz w:val="21"/>
          <w:szCs w:val="21"/>
          <w:lang w:val="en-US" w:eastAsia="zh-CN"/>
        </w:rPr>
      </w:pPr>
      <w:r w:rsidRPr="00916E83">
        <w:rPr>
          <w:rFonts w:ascii="Times New Roman" w:eastAsia="宋体" w:hAnsi="Times New Roman" w:cs="Times New Roman"/>
          <w:b/>
          <w:kern w:val="2"/>
          <w:sz w:val="21"/>
          <w:szCs w:val="21"/>
          <w:lang w:val="en-US" w:eastAsia="zh-CN"/>
        </w:rPr>
        <w:t xml:space="preserve">Proposal </w:t>
      </w:r>
      <w:r w:rsidR="00D71D10" w:rsidRPr="00916E83">
        <w:rPr>
          <w:rFonts w:ascii="Times New Roman" w:eastAsia="宋体" w:hAnsi="Times New Roman" w:cs="Times New Roman"/>
          <w:b/>
          <w:kern w:val="2"/>
          <w:sz w:val="21"/>
          <w:szCs w:val="21"/>
          <w:lang w:val="en-US" w:eastAsia="zh-CN"/>
        </w:rPr>
        <w:t>2</w:t>
      </w:r>
      <w:r w:rsidRPr="00916E83">
        <w:rPr>
          <w:rFonts w:ascii="Times New Roman" w:eastAsia="宋体" w:hAnsi="Times New Roman" w:cs="Times New Roman"/>
          <w:b/>
          <w:kern w:val="2"/>
          <w:sz w:val="21"/>
          <w:szCs w:val="21"/>
          <w:lang w:val="en-US" w:eastAsia="zh-CN"/>
        </w:rPr>
        <w:t xml:space="preserve">: </w:t>
      </w:r>
      <w:r w:rsidR="00D71D10" w:rsidRPr="00916E83">
        <w:rPr>
          <w:rFonts w:ascii="Times New Roman" w:eastAsia="宋体" w:hAnsi="Times New Roman" w:cs="Times New Roman"/>
          <w:b/>
          <w:kern w:val="2"/>
          <w:sz w:val="21"/>
          <w:szCs w:val="21"/>
          <w:lang w:val="en-US" w:eastAsia="zh-CN"/>
        </w:rPr>
        <w:t>Path switch to IDLE/INACTIVE Relay UE can be supported with the following aspects on top of the procedure of path switch to CONNECTED Relay UE:</w:t>
      </w:r>
    </w:p>
    <w:p w14:paraId="216D96EC" w14:textId="47CA8FBE" w:rsidR="00D71D10" w:rsidRPr="00916E83" w:rsidRDefault="00D71D10" w:rsidP="00916E83">
      <w:pPr>
        <w:pStyle w:val="afff"/>
        <w:numPr>
          <w:ilvl w:val="0"/>
          <w:numId w:val="24"/>
        </w:numPr>
        <w:spacing w:beforeLines="50" w:before="120" w:after="0"/>
        <w:ind w:firstLineChars="0"/>
        <w:rPr>
          <w:rFonts w:ascii="Times New Roman" w:eastAsia="宋体" w:hAnsi="Times New Roman" w:cs="Times New Roman"/>
          <w:b/>
          <w:color w:val="auto"/>
          <w:sz w:val="21"/>
          <w:szCs w:val="21"/>
          <w:lang w:val="en-US" w:eastAsia="zh-CN"/>
        </w:rPr>
      </w:pPr>
      <w:r w:rsidRPr="00916E83">
        <w:rPr>
          <w:rFonts w:ascii="Times New Roman" w:eastAsia="宋体" w:hAnsi="Times New Roman" w:cs="Times New Roman"/>
          <w:b/>
          <w:color w:val="auto"/>
          <w:sz w:val="21"/>
          <w:szCs w:val="21"/>
          <w:lang w:val="en-US" w:eastAsia="zh-CN"/>
        </w:rPr>
        <w:t>A default PC5 RLC bearer for RRCReconfigurationComplete message needs to be specified.</w:t>
      </w:r>
    </w:p>
    <w:p w14:paraId="7F59B337" w14:textId="58CF0615" w:rsidR="00D71D10" w:rsidRPr="00916E83" w:rsidRDefault="008177CF" w:rsidP="00916E83">
      <w:pPr>
        <w:pStyle w:val="afff"/>
        <w:numPr>
          <w:ilvl w:val="0"/>
          <w:numId w:val="24"/>
        </w:numPr>
        <w:spacing w:beforeLines="50" w:before="120" w:after="0"/>
        <w:ind w:firstLineChars="0"/>
        <w:rPr>
          <w:rFonts w:ascii="Times New Roman" w:eastAsia="宋体" w:hAnsi="Times New Roman" w:cs="Times New Roman"/>
          <w:b/>
          <w:color w:val="auto"/>
          <w:sz w:val="21"/>
          <w:szCs w:val="21"/>
          <w:lang w:val="en-US" w:eastAsia="zh-CN"/>
        </w:rPr>
      </w:pPr>
      <w:r w:rsidRPr="00916E83">
        <w:rPr>
          <w:rFonts w:ascii="Times New Roman" w:eastAsia="宋体" w:hAnsi="Times New Roman" w:cs="Times New Roman"/>
          <w:b/>
          <w:color w:val="auto"/>
          <w:sz w:val="21"/>
          <w:szCs w:val="21"/>
          <w:lang w:val="en-US" w:eastAsia="zh-CN"/>
        </w:rPr>
        <w:t>Relay UE reports its L2 ID and Remote UE’s L2 ID via SUI and requests the local Remote UE ID after its RRC connection setup.</w:t>
      </w:r>
    </w:p>
    <w:p w14:paraId="630B34F2" w14:textId="7C4C3040" w:rsidR="008177CF" w:rsidRPr="00916E83" w:rsidRDefault="008177CF" w:rsidP="00916E83">
      <w:pPr>
        <w:pStyle w:val="afff"/>
        <w:numPr>
          <w:ilvl w:val="0"/>
          <w:numId w:val="24"/>
        </w:numPr>
        <w:spacing w:beforeLines="50" w:before="120" w:after="0"/>
        <w:ind w:firstLineChars="0"/>
        <w:rPr>
          <w:rFonts w:ascii="Times New Roman" w:eastAsia="宋体" w:hAnsi="Times New Roman" w:cs="Times New Roman"/>
          <w:b/>
          <w:color w:val="auto"/>
          <w:sz w:val="21"/>
          <w:szCs w:val="21"/>
          <w:lang w:val="en-US" w:eastAsia="zh-CN"/>
        </w:rPr>
      </w:pPr>
      <w:r w:rsidRPr="00916E83">
        <w:rPr>
          <w:rFonts w:ascii="Times New Roman" w:eastAsia="宋体" w:hAnsi="Times New Roman" w:cs="Times New Roman"/>
          <w:b/>
          <w:color w:val="auto"/>
          <w:sz w:val="21"/>
          <w:szCs w:val="21"/>
          <w:lang w:val="en-US" w:eastAsia="zh-CN"/>
        </w:rPr>
        <w:t>After Relay UE receives local Remote UE ID and the configuration of the bearer mapping, PC5 RLC channel, as well as Uu RLC channel, the Relay UE is able to forward Remote UE’s RRCReconfiguraionComplete message to network, and forward subsequent DL/UL data for the Remote UE.</w:t>
      </w:r>
    </w:p>
    <w:p w14:paraId="49BFE449" w14:textId="0BF81F7B" w:rsidR="00374B5C" w:rsidRPr="00916E83" w:rsidRDefault="00232FB9" w:rsidP="00374B5C">
      <w:pPr>
        <w:pStyle w:val="2"/>
        <w:tabs>
          <w:tab w:val="clear" w:pos="2693"/>
          <w:tab w:val="num" w:pos="567"/>
        </w:tabs>
        <w:adjustRightInd w:val="0"/>
        <w:ind w:left="0"/>
        <w:rPr>
          <w:rFonts w:ascii="Arial" w:hAnsi="Arial" w:cs="Arial"/>
          <w:lang w:val="en-US" w:eastAsia="zh-CN"/>
        </w:rPr>
      </w:pPr>
      <w:r w:rsidRPr="00916E83">
        <w:rPr>
          <w:rFonts w:ascii="Arial" w:hAnsi="Arial" w:cs="Arial"/>
          <w:lang w:val="en-US" w:eastAsia="zh-CN"/>
        </w:rPr>
        <w:t>Measurement configuration and reporting</w:t>
      </w:r>
    </w:p>
    <w:p w14:paraId="48DC6802" w14:textId="1E339532" w:rsidR="00374B5C" w:rsidRPr="00916E83" w:rsidRDefault="00374B5C" w:rsidP="00C224ED">
      <w:pPr>
        <w:pStyle w:val="30"/>
        <w:ind w:right="220"/>
        <w:rPr>
          <w:rFonts w:ascii="Arial" w:hAnsi="Arial" w:cs="Arial"/>
          <w:lang w:val="en-US" w:eastAsia="zh-CN"/>
        </w:rPr>
      </w:pPr>
      <w:r w:rsidRPr="00916E83">
        <w:rPr>
          <w:rFonts w:ascii="Arial" w:hAnsi="Arial" w:cs="Arial"/>
          <w:lang w:val="en-US" w:eastAsia="zh-CN"/>
        </w:rPr>
        <w:t>Path switch from indirect to direct</w:t>
      </w:r>
    </w:p>
    <w:p w14:paraId="07BCB520" w14:textId="4F8CAC94" w:rsidR="00A62439" w:rsidRPr="00916E83" w:rsidRDefault="00C15930" w:rsidP="006F50DB">
      <w:pPr>
        <w:rPr>
          <w:rFonts w:ascii="Times New Roman" w:eastAsiaTheme="minorEastAsia" w:hAnsi="Times New Roman" w:cs="Times New Roman"/>
          <w:lang w:eastAsia="zh-CN"/>
        </w:rPr>
      </w:pPr>
      <w:bookmarkStart w:id="7" w:name="OLE_LINK56"/>
      <w:bookmarkStart w:id="8" w:name="OLE_LINK57"/>
      <w:r w:rsidRPr="00916E83">
        <w:rPr>
          <w:rFonts w:ascii="Times New Roman" w:eastAsiaTheme="minorEastAsia" w:hAnsi="Times New Roman" w:cs="Times New Roman"/>
          <w:lang w:eastAsia="zh-CN"/>
        </w:rPr>
        <w:t>For</w:t>
      </w:r>
      <w:r w:rsidR="00F36F7A" w:rsidRPr="00916E83">
        <w:rPr>
          <w:rFonts w:ascii="Times New Roman" w:eastAsiaTheme="minorEastAsia" w:hAnsi="Times New Roman" w:cs="Times New Roman"/>
          <w:lang w:eastAsia="zh-CN"/>
        </w:rPr>
        <w:t xml:space="preserve"> path swi</w:t>
      </w:r>
      <w:r w:rsidR="007B4F1C" w:rsidRPr="00916E83">
        <w:rPr>
          <w:rFonts w:ascii="Times New Roman" w:eastAsiaTheme="minorEastAsia" w:hAnsi="Times New Roman" w:cs="Times New Roman"/>
          <w:lang w:eastAsia="zh-CN"/>
        </w:rPr>
        <w:t>tch from indirect to direct</w:t>
      </w:r>
      <w:r w:rsidR="00F36F7A" w:rsidRPr="00916E83">
        <w:rPr>
          <w:rFonts w:ascii="Times New Roman" w:eastAsiaTheme="minorEastAsia" w:hAnsi="Times New Roman" w:cs="Times New Roman"/>
          <w:lang w:eastAsia="zh-CN"/>
        </w:rPr>
        <w:t xml:space="preserve">, </w:t>
      </w:r>
      <w:r w:rsidR="00232FB9" w:rsidRPr="00916E83">
        <w:rPr>
          <w:rFonts w:ascii="Times New Roman" w:eastAsiaTheme="minorEastAsia" w:hAnsi="Times New Roman" w:cs="Times New Roman"/>
          <w:lang w:eastAsia="zh-CN"/>
        </w:rPr>
        <w:t xml:space="preserve">the procedure is shown in Fig.1. </w:t>
      </w:r>
      <w:r w:rsidR="00A62439" w:rsidRPr="00916E83">
        <w:rPr>
          <w:rFonts w:ascii="Times New Roman" w:eastAsiaTheme="minorEastAsia" w:hAnsi="Times New Roman" w:cs="Times New Roman"/>
          <w:lang w:eastAsia="zh-CN"/>
        </w:rPr>
        <w:t>Regarding</w:t>
      </w:r>
      <w:r w:rsidR="00F6278E" w:rsidRPr="00916E83">
        <w:rPr>
          <w:rFonts w:ascii="Times New Roman" w:eastAsiaTheme="minorEastAsia" w:hAnsi="Times New Roman" w:cs="Times New Roman"/>
          <w:lang w:eastAsia="zh-CN"/>
        </w:rPr>
        <w:t xml:space="preserve"> SL measurement event triggered reporting,</w:t>
      </w:r>
      <w:r w:rsidR="0095177E" w:rsidRPr="00916E83">
        <w:rPr>
          <w:rFonts w:ascii="Times New Roman" w:eastAsiaTheme="minorEastAsia" w:hAnsi="Times New Roman" w:cs="Times New Roman"/>
          <w:lang w:eastAsia="zh-CN"/>
        </w:rPr>
        <w:t xml:space="preserve"> it was agreed that new measurement events for the Remote UE can be defined to compare SL relay link measurement with a threshold and/or to compare SL relay link measurement with threshold A and Uu link measurement with threshold B in RAN2#115 e-meeting</w:t>
      </w:r>
      <w:r w:rsidR="00927F9C" w:rsidRPr="00916E83">
        <w:rPr>
          <w:rFonts w:ascii="Times New Roman" w:eastAsiaTheme="minorEastAsia" w:hAnsi="Times New Roman" w:cs="Times New Roman"/>
          <w:lang w:eastAsia="zh-CN"/>
        </w:rPr>
        <w:t xml:space="preserve"> [</w:t>
      </w:r>
      <w:r w:rsidR="00A62439" w:rsidRPr="00916E83">
        <w:rPr>
          <w:rFonts w:ascii="Times New Roman" w:eastAsiaTheme="minorEastAsia" w:hAnsi="Times New Roman" w:cs="Times New Roman"/>
          <w:lang w:eastAsia="zh-CN"/>
        </w:rPr>
        <w:t>4</w:t>
      </w:r>
      <w:r w:rsidR="00927F9C" w:rsidRPr="00916E83">
        <w:rPr>
          <w:rFonts w:ascii="Times New Roman" w:eastAsiaTheme="minorEastAsia" w:hAnsi="Times New Roman" w:cs="Times New Roman"/>
          <w:lang w:eastAsia="zh-CN"/>
        </w:rPr>
        <w:t>]</w:t>
      </w:r>
      <w:r w:rsidR="00675C1B" w:rsidRPr="00916E83">
        <w:rPr>
          <w:rFonts w:ascii="Times New Roman" w:eastAsiaTheme="minorEastAsia" w:hAnsi="Times New Roman" w:cs="Times New Roman"/>
          <w:lang w:eastAsia="zh-CN"/>
        </w:rPr>
        <w:t xml:space="preserve">. </w:t>
      </w:r>
      <w:r w:rsidR="00A62439" w:rsidRPr="00916E83">
        <w:rPr>
          <w:rFonts w:ascii="Times New Roman" w:eastAsiaTheme="minorEastAsia" w:hAnsi="Times New Roman" w:cs="Times New Roman"/>
          <w:lang w:eastAsia="zh-CN"/>
        </w:rPr>
        <w:t>And it was agreed that</w:t>
      </w:r>
      <w:r w:rsidR="00A62439" w:rsidRPr="00916E83">
        <w:t xml:space="preserve"> </w:t>
      </w:r>
      <w:r w:rsidR="00A62439" w:rsidRPr="00916E83">
        <w:rPr>
          <w:rFonts w:ascii="Times New Roman" w:eastAsiaTheme="minorEastAsia" w:hAnsi="Times New Roman" w:cs="Times New Roman"/>
          <w:lang w:eastAsia="zh-CN"/>
        </w:rPr>
        <w:t>Event-X for indirect to direct path switch [3], i.e. serving relay becomes worse than threshold-X1 and neighbor Uu cell becomes better than threshold-X2.</w:t>
      </w:r>
    </w:p>
    <w:p w14:paraId="5481B5FE" w14:textId="4D23F103" w:rsidR="00675C1B" w:rsidRPr="00916E83" w:rsidRDefault="005C73E4" w:rsidP="006F50DB">
      <w:pPr>
        <w:rPr>
          <w:rFonts w:ascii="Times New Roman" w:eastAsia="宋体" w:hAnsi="Times New Roman" w:cs="Times New Roman"/>
          <w:b/>
          <w:kern w:val="2"/>
          <w:sz w:val="21"/>
          <w:szCs w:val="21"/>
          <w:lang w:val="en-US" w:eastAsia="zh-CN"/>
        </w:rPr>
      </w:pPr>
      <w:r w:rsidRPr="00916E83">
        <w:rPr>
          <w:rFonts w:ascii="Times New Roman" w:eastAsiaTheme="minorEastAsia" w:hAnsi="Times New Roman" w:cs="Times New Roman"/>
          <w:lang w:eastAsia="zh-CN"/>
        </w:rPr>
        <w:t xml:space="preserve">In our understanding, the scenario of path switch </w:t>
      </w:r>
      <w:r w:rsidR="001440B1" w:rsidRPr="00916E83">
        <w:rPr>
          <w:rFonts w:ascii="Times New Roman" w:eastAsiaTheme="minorEastAsia" w:hAnsi="Times New Roman" w:cs="Times New Roman"/>
          <w:lang w:eastAsia="zh-CN"/>
        </w:rPr>
        <w:t>between</w:t>
      </w:r>
      <w:r w:rsidRPr="00916E83">
        <w:rPr>
          <w:rFonts w:ascii="Times New Roman" w:eastAsiaTheme="minorEastAsia" w:hAnsi="Times New Roman" w:cs="Times New Roman"/>
          <w:lang w:eastAsia="zh-CN"/>
        </w:rPr>
        <w:t xml:space="preserve"> Uu cell </w:t>
      </w:r>
      <w:r w:rsidR="001440B1" w:rsidRPr="00916E83">
        <w:rPr>
          <w:rFonts w:ascii="Times New Roman" w:eastAsiaTheme="minorEastAsia" w:hAnsi="Times New Roman" w:cs="Times New Roman"/>
          <w:lang w:eastAsia="zh-CN"/>
        </w:rPr>
        <w:t>and</w:t>
      </w:r>
      <w:r w:rsidRPr="00916E83">
        <w:rPr>
          <w:rFonts w:ascii="Times New Roman" w:eastAsiaTheme="minorEastAsia" w:hAnsi="Times New Roman" w:cs="Times New Roman"/>
          <w:lang w:eastAsia="zh-CN"/>
        </w:rPr>
        <w:t xml:space="preserve"> L2 U2N Relay UE is quite similar with </w:t>
      </w:r>
      <w:r w:rsidR="001440B1" w:rsidRPr="00916E83">
        <w:rPr>
          <w:rFonts w:ascii="Times New Roman" w:eastAsiaTheme="minorEastAsia" w:hAnsi="Times New Roman" w:cs="Times New Roman"/>
          <w:lang w:eastAsia="zh-CN"/>
        </w:rPr>
        <w:t xml:space="preserve">existing </w:t>
      </w:r>
      <w:r w:rsidRPr="00916E83">
        <w:rPr>
          <w:rFonts w:ascii="Times New Roman" w:eastAsiaTheme="minorEastAsia" w:hAnsi="Times New Roman" w:cs="Times New Roman"/>
          <w:lang w:eastAsia="zh-CN"/>
        </w:rPr>
        <w:t xml:space="preserve">Uu inter-RAT handover. </w:t>
      </w:r>
      <w:r w:rsidR="00A62439" w:rsidRPr="00916E83">
        <w:rPr>
          <w:rFonts w:ascii="Times New Roman" w:eastAsiaTheme="minorEastAsia" w:hAnsi="Times New Roman" w:cs="Times New Roman"/>
          <w:lang w:eastAsia="zh-CN"/>
        </w:rPr>
        <w:t>Therefore, besides Event-X, the event that</w:t>
      </w:r>
      <w:r w:rsidR="00675C1B" w:rsidRPr="00916E83">
        <w:rPr>
          <w:rFonts w:ascii="Times New Roman" w:eastAsiaTheme="minorEastAsia" w:hAnsi="Times New Roman" w:cs="Times New Roman"/>
          <w:lang w:eastAsia="zh-CN"/>
        </w:rPr>
        <w:t xml:space="preserve"> the SL-RSRP of serving Relay UE is worse than </w:t>
      </w:r>
      <w:r w:rsidR="00397962" w:rsidRPr="00916E83">
        <w:rPr>
          <w:rFonts w:ascii="Times New Roman" w:eastAsiaTheme="minorEastAsia" w:hAnsi="Times New Roman" w:cs="Times New Roman"/>
          <w:lang w:eastAsia="zh-CN"/>
        </w:rPr>
        <w:t xml:space="preserve">a </w:t>
      </w:r>
      <w:r w:rsidR="00675C1B" w:rsidRPr="00916E83">
        <w:rPr>
          <w:rFonts w:ascii="Times New Roman" w:eastAsiaTheme="minorEastAsia" w:hAnsi="Times New Roman" w:cs="Times New Roman"/>
          <w:lang w:eastAsia="zh-CN"/>
        </w:rPr>
        <w:t>threshold can be considered.</w:t>
      </w:r>
      <w:r w:rsidR="00A62439" w:rsidRPr="00916E83">
        <w:rPr>
          <w:rFonts w:ascii="Times New Roman" w:eastAsiaTheme="minorEastAsia" w:hAnsi="Times New Roman" w:cs="Times New Roman"/>
          <w:lang w:eastAsia="zh-CN"/>
        </w:rPr>
        <w:t xml:space="preserve"> Moreover, </w:t>
      </w:r>
      <w:r w:rsidR="009B5564" w:rsidRPr="00916E83">
        <w:rPr>
          <w:rFonts w:ascii="Times New Roman" w:eastAsiaTheme="minorEastAsia" w:hAnsi="Times New Roman" w:cs="Times New Roman"/>
          <w:lang w:eastAsia="zh-CN"/>
        </w:rPr>
        <w:t xml:space="preserve">for a fair comparison between the measurement of SL and Uu, </w:t>
      </w:r>
      <w:r w:rsidR="00A62439" w:rsidRPr="00916E83">
        <w:rPr>
          <w:rFonts w:ascii="Times New Roman" w:eastAsiaTheme="minorEastAsia" w:hAnsi="Times New Roman" w:cs="Times New Roman"/>
          <w:lang w:eastAsia="zh-CN"/>
        </w:rPr>
        <w:t>another event that directly comparing S</w:t>
      </w:r>
      <w:r w:rsidR="009B5564" w:rsidRPr="00916E83">
        <w:rPr>
          <w:rFonts w:ascii="Times New Roman" w:eastAsiaTheme="minorEastAsia" w:hAnsi="Times New Roman" w:cs="Times New Roman"/>
          <w:lang w:eastAsia="zh-CN"/>
        </w:rPr>
        <w:t>L</w:t>
      </w:r>
      <w:r w:rsidR="00A62439" w:rsidRPr="00916E83">
        <w:rPr>
          <w:rFonts w:ascii="Times New Roman" w:eastAsiaTheme="minorEastAsia" w:hAnsi="Times New Roman" w:cs="Times New Roman"/>
          <w:lang w:eastAsia="zh-CN"/>
        </w:rPr>
        <w:t>-RSRP of serving Relay UE and RSRP of neighbour Uu cell can be considered.</w:t>
      </w:r>
    </w:p>
    <w:p w14:paraId="047C4F13" w14:textId="1D606712" w:rsidR="00675C1B" w:rsidRPr="00916E83" w:rsidRDefault="00675C1B" w:rsidP="00675C1B">
      <w:pPr>
        <w:spacing w:beforeLines="50" w:before="120" w:after="0"/>
        <w:rPr>
          <w:rFonts w:ascii="Times New Roman" w:eastAsia="宋体" w:hAnsi="Times New Roman" w:cs="Times New Roman"/>
          <w:b/>
          <w:kern w:val="2"/>
          <w:sz w:val="21"/>
          <w:szCs w:val="21"/>
          <w:lang w:val="en-US" w:eastAsia="zh-CN"/>
        </w:rPr>
      </w:pPr>
      <w:r w:rsidRPr="00916E83">
        <w:rPr>
          <w:rFonts w:ascii="Times New Roman" w:eastAsia="宋体" w:hAnsi="Times New Roman" w:cs="Times New Roman"/>
          <w:b/>
          <w:kern w:val="2"/>
          <w:sz w:val="21"/>
          <w:szCs w:val="21"/>
          <w:lang w:val="en-US" w:eastAsia="zh-CN"/>
        </w:rPr>
        <w:t xml:space="preserve">Proposal </w:t>
      </w:r>
      <w:r w:rsidR="002B14AB" w:rsidRPr="00916E83">
        <w:rPr>
          <w:rFonts w:ascii="Times New Roman" w:eastAsia="宋体" w:hAnsi="Times New Roman" w:cs="Times New Roman"/>
          <w:b/>
          <w:kern w:val="2"/>
          <w:sz w:val="21"/>
          <w:szCs w:val="21"/>
          <w:lang w:val="en-US" w:eastAsia="zh-CN"/>
        </w:rPr>
        <w:t>3</w:t>
      </w:r>
      <w:r w:rsidRPr="00916E83">
        <w:rPr>
          <w:rFonts w:ascii="Times New Roman" w:eastAsia="宋体" w:hAnsi="Times New Roman" w:cs="Times New Roman"/>
          <w:b/>
          <w:kern w:val="2"/>
          <w:sz w:val="21"/>
          <w:szCs w:val="21"/>
          <w:lang w:val="en-US" w:eastAsia="zh-CN"/>
        </w:rPr>
        <w:t xml:space="preserve">: For indirect to direct path switch, </w:t>
      </w:r>
      <w:r w:rsidR="00A62439" w:rsidRPr="00916E83">
        <w:rPr>
          <w:rFonts w:ascii="Times New Roman" w:eastAsia="宋体" w:hAnsi="Times New Roman" w:cs="Times New Roman"/>
          <w:b/>
          <w:kern w:val="2"/>
          <w:sz w:val="21"/>
          <w:szCs w:val="21"/>
          <w:lang w:val="en-US" w:eastAsia="zh-CN"/>
        </w:rPr>
        <w:t>RAN2 to introduce two new trigger events</w:t>
      </w:r>
      <w:r w:rsidRPr="00916E83">
        <w:rPr>
          <w:rFonts w:ascii="Times New Roman" w:eastAsia="宋体" w:hAnsi="Times New Roman" w:cs="Times New Roman"/>
          <w:b/>
          <w:kern w:val="2"/>
          <w:sz w:val="21"/>
          <w:szCs w:val="21"/>
          <w:lang w:val="en-US" w:eastAsia="zh-CN"/>
        </w:rPr>
        <w:t>:</w:t>
      </w:r>
    </w:p>
    <w:p w14:paraId="27FE7F75" w14:textId="165EE459" w:rsidR="00675C1B" w:rsidRPr="00916E83" w:rsidRDefault="00675C1B" w:rsidP="00675C1B">
      <w:pPr>
        <w:pStyle w:val="afff"/>
        <w:numPr>
          <w:ilvl w:val="0"/>
          <w:numId w:val="14"/>
        </w:numPr>
        <w:spacing w:beforeLines="50" w:before="120" w:after="0"/>
        <w:ind w:firstLineChars="0"/>
        <w:rPr>
          <w:rFonts w:ascii="Times New Roman" w:eastAsia="宋体" w:hAnsi="Times New Roman" w:cs="Times New Roman"/>
          <w:b/>
          <w:color w:val="auto"/>
          <w:sz w:val="21"/>
          <w:szCs w:val="21"/>
          <w:lang w:val="en-US" w:eastAsia="zh-CN"/>
        </w:rPr>
      </w:pPr>
      <w:r w:rsidRPr="00916E83">
        <w:rPr>
          <w:rFonts w:ascii="Times New Roman" w:eastAsia="宋体" w:hAnsi="Times New Roman" w:cs="Times New Roman"/>
          <w:b/>
          <w:color w:val="auto"/>
          <w:sz w:val="21"/>
          <w:szCs w:val="21"/>
          <w:lang w:val="en-US" w:eastAsia="zh-CN"/>
        </w:rPr>
        <w:t xml:space="preserve">Event: SL-RSRP of </w:t>
      </w:r>
      <w:r w:rsidR="00E03DC5" w:rsidRPr="00916E83">
        <w:rPr>
          <w:rFonts w:ascii="Times New Roman" w:eastAsia="宋体" w:hAnsi="Times New Roman" w:cs="Times New Roman"/>
          <w:b/>
          <w:color w:val="auto"/>
          <w:sz w:val="21"/>
          <w:szCs w:val="21"/>
          <w:lang w:val="en-US" w:eastAsia="zh-CN"/>
        </w:rPr>
        <w:t>serving</w:t>
      </w:r>
      <w:r w:rsidRPr="00916E83">
        <w:rPr>
          <w:rFonts w:ascii="Times New Roman" w:eastAsia="宋体" w:hAnsi="Times New Roman" w:cs="Times New Roman"/>
          <w:b/>
          <w:color w:val="auto"/>
          <w:sz w:val="21"/>
          <w:szCs w:val="21"/>
          <w:lang w:val="en-US" w:eastAsia="zh-CN"/>
        </w:rPr>
        <w:t xml:space="preserve"> Relay UE is worse than </w:t>
      </w:r>
      <w:r w:rsidR="006D1412" w:rsidRPr="00916E83">
        <w:rPr>
          <w:rFonts w:ascii="Times New Roman" w:eastAsia="宋体" w:hAnsi="Times New Roman" w:cs="Times New Roman"/>
          <w:b/>
          <w:color w:val="auto"/>
          <w:sz w:val="21"/>
          <w:szCs w:val="21"/>
          <w:lang w:val="en-US" w:eastAsia="zh-CN"/>
        </w:rPr>
        <w:t xml:space="preserve">a </w:t>
      </w:r>
      <w:r w:rsidRPr="00916E83">
        <w:rPr>
          <w:rFonts w:ascii="Times New Roman" w:eastAsia="宋体" w:hAnsi="Times New Roman" w:cs="Times New Roman"/>
          <w:b/>
          <w:color w:val="auto"/>
          <w:sz w:val="21"/>
          <w:szCs w:val="21"/>
          <w:lang w:val="en-US" w:eastAsia="zh-CN"/>
        </w:rPr>
        <w:t>threshold</w:t>
      </w:r>
    </w:p>
    <w:p w14:paraId="6A6A9825" w14:textId="0F8954CF" w:rsidR="00E03DC5" w:rsidRPr="00916E83" w:rsidRDefault="00675C1B" w:rsidP="00E03DC5">
      <w:pPr>
        <w:pStyle w:val="afff"/>
        <w:numPr>
          <w:ilvl w:val="0"/>
          <w:numId w:val="14"/>
        </w:numPr>
        <w:spacing w:beforeLines="50" w:before="120" w:after="0"/>
        <w:ind w:firstLineChars="0"/>
        <w:rPr>
          <w:rFonts w:ascii="Times New Roman" w:eastAsia="宋体" w:hAnsi="Times New Roman" w:cs="Times New Roman"/>
          <w:b/>
          <w:color w:val="auto"/>
          <w:sz w:val="21"/>
          <w:szCs w:val="21"/>
          <w:lang w:val="en-US" w:eastAsia="zh-CN"/>
        </w:rPr>
      </w:pPr>
      <w:r w:rsidRPr="00916E83">
        <w:rPr>
          <w:rFonts w:ascii="Times New Roman" w:eastAsia="宋体" w:hAnsi="Times New Roman" w:cs="Times New Roman"/>
          <w:b/>
          <w:color w:val="auto"/>
          <w:sz w:val="21"/>
          <w:szCs w:val="21"/>
          <w:lang w:val="en-US" w:eastAsia="zh-CN"/>
        </w:rPr>
        <w:t xml:space="preserve">Event: </w:t>
      </w:r>
      <w:r w:rsidR="00E03DC5" w:rsidRPr="00916E83">
        <w:rPr>
          <w:rFonts w:ascii="Times New Roman" w:eastAsia="宋体" w:hAnsi="Times New Roman" w:cs="Times New Roman"/>
          <w:b/>
          <w:color w:val="auto"/>
          <w:sz w:val="21"/>
          <w:szCs w:val="21"/>
          <w:lang w:val="en-US" w:eastAsia="zh-CN"/>
        </w:rPr>
        <w:t>Uu-RSRP of neighbour</w:t>
      </w:r>
      <w:r w:rsidRPr="00916E83">
        <w:rPr>
          <w:rFonts w:ascii="Times New Roman" w:eastAsia="宋体" w:hAnsi="Times New Roman" w:cs="Times New Roman"/>
          <w:b/>
          <w:color w:val="auto"/>
          <w:sz w:val="21"/>
          <w:szCs w:val="21"/>
          <w:lang w:val="en-US" w:eastAsia="zh-CN"/>
        </w:rPr>
        <w:t xml:space="preserve"> cell is </w:t>
      </w:r>
      <w:r w:rsidR="008177CF" w:rsidRPr="00916E83">
        <w:rPr>
          <w:rFonts w:ascii="Times New Roman" w:eastAsia="宋体" w:hAnsi="Times New Roman" w:cs="Times New Roman"/>
          <w:b/>
          <w:color w:val="auto"/>
          <w:sz w:val="21"/>
          <w:szCs w:val="21"/>
          <w:lang w:val="en-US" w:eastAsia="zh-CN"/>
        </w:rPr>
        <w:t xml:space="preserve">offset </w:t>
      </w:r>
      <w:r w:rsidRPr="00916E83">
        <w:rPr>
          <w:rFonts w:ascii="Times New Roman" w:eastAsia="宋体" w:hAnsi="Times New Roman" w:cs="Times New Roman"/>
          <w:b/>
          <w:color w:val="auto"/>
          <w:sz w:val="21"/>
          <w:szCs w:val="21"/>
          <w:lang w:val="en-US" w:eastAsia="zh-CN"/>
        </w:rPr>
        <w:t xml:space="preserve">better than </w:t>
      </w:r>
      <w:r w:rsidR="009B5564" w:rsidRPr="00916E83">
        <w:rPr>
          <w:rFonts w:ascii="Times New Roman" w:eastAsia="宋体" w:hAnsi="Times New Roman" w:cs="Times New Roman"/>
          <w:b/>
          <w:color w:val="auto"/>
          <w:sz w:val="21"/>
          <w:szCs w:val="21"/>
          <w:lang w:val="en-US" w:eastAsia="zh-CN"/>
        </w:rPr>
        <w:t>the SL-RSRP of serving Relay UE</w:t>
      </w:r>
    </w:p>
    <w:p w14:paraId="7D14A5A1" w14:textId="59A1CA6F" w:rsidR="005E53BE" w:rsidRPr="00916E83" w:rsidRDefault="005E53BE" w:rsidP="005E53BE">
      <w:pPr>
        <w:pStyle w:val="30"/>
        <w:ind w:right="220"/>
        <w:rPr>
          <w:rFonts w:ascii="Arial" w:hAnsi="Arial" w:cs="Arial"/>
          <w:lang w:val="en-US" w:eastAsia="zh-CN"/>
        </w:rPr>
      </w:pPr>
      <w:bookmarkStart w:id="9" w:name="OLE_LINK77"/>
      <w:bookmarkStart w:id="10" w:name="OLE_LINK78"/>
      <w:bookmarkStart w:id="11" w:name="OLE_LINK95"/>
      <w:bookmarkStart w:id="12" w:name="OLE_LINK96"/>
      <w:bookmarkEnd w:id="7"/>
      <w:bookmarkEnd w:id="8"/>
      <w:r w:rsidRPr="00916E83">
        <w:rPr>
          <w:rFonts w:ascii="Arial" w:hAnsi="Arial" w:cs="Arial"/>
          <w:lang w:val="en-US" w:eastAsia="zh-CN"/>
        </w:rPr>
        <w:t>Path switch from direct to indirect</w:t>
      </w:r>
    </w:p>
    <w:p w14:paraId="5D0BF853" w14:textId="5272A8F5" w:rsidR="00C275BB" w:rsidRPr="00916E83" w:rsidRDefault="00C275BB" w:rsidP="00C275BB">
      <w:pPr>
        <w:spacing w:beforeLines="50" w:before="120" w:after="0"/>
        <w:rPr>
          <w:rFonts w:ascii="Times New Roman" w:eastAsia="宋体" w:hAnsi="Times New Roman" w:cs="Times New Roman"/>
          <w:b/>
          <w:kern w:val="2"/>
          <w:sz w:val="21"/>
          <w:szCs w:val="21"/>
          <w:lang w:val="en-US" w:eastAsia="zh-CN"/>
        </w:rPr>
      </w:pPr>
      <w:r w:rsidRPr="00916E83">
        <w:rPr>
          <w:rFonts w:ascii="Times New Roman" w:eastAsiaTheme="minorEastAsia" w:hAnsi="Times New Roman" w:cs="Times New Roman"/>
          <w:lang w:val="en-US" w:eastAsia="zh-CN"/>
        </w:rPr>
        <w:t>In RAN2#116e-meeting [</w:t>
      </w:r>
      <w:r w:rsidR="00524330" w:rsidRPr="00916E83">
        <w:rPr>
          <w:rFonts w:ascii="Times New Roman" w:eastAsiaTheme="minorEastAsia" w:hAnsi="Times New Roman" w:cs="Times New Roman"/>
          <w:lang w:val="en-US" w:eastAsia="zh-CN"/>
        </w:rPr>
        <w:t>3</w:t>
      </w:r>
      <w:r w:rsidRPr="00916E83">
        <w:rPr>
          <w:rFonts w:ascii="Times New Roman" w:eastAsiaTheme="minorEastAsia" w:hAnsi="Times New Roman" w:cs="Times New Roman"/>
          <w:lang w:val="en-US" w:eastAsia="zh-CN"/>
        </w:rPr>
        <w:t xml:space="preserve">], it was agreed that RRC reconfiguration message towards the Remote UE should include the Relay UE ID to indicate the target Relay UE for direct-to-indirect path switch which is the same Relay UE ID agreed to be included in SL measurement report. Although there is no conclusion on what is the Relay UE ID in SL measurement report, majority are in favor of Relay UE’s source L2 ID, therefore, RAN should agree that Relay UE ID is SL measurement report is the Relay UE’s source L2 ID received in </w:t>
      </w:r>
      <w:r w:rsidRPr="00916E83">
        <w:rPr>
          <w:rFonts w:ascii="Times New Roman" w:eastAsiaTheme="minorEastAsia" w:hAnsi="Times New Roman" w:cs="Times New Roman"/>
          <w:lang w:val="en-US" w:eastAsia="zh-CN"/>
        </w:rPr>
        <w:lastRenderedPageBreak/>
        <w:t>discovery message. Furthermore, in order to ensure NW to associate Relay UE’s source L2 ID with the Uu context, one straightforward is to let Relay UE to inform its source L2 ID to NW via SUI message.</w:t>
      </w:r>
    </w:p>
    <w:p w14:paraId="3A50CF37" w14:textId="228744FE" w:rsidR="00C275BB" w:rsidRPr="00916E83" w:rsidRDefault="00C275BB" w:rsidP="00C275BB">
      <w:pPr>
        <w:spacing w:beforeLines="50" w:before="120" w:after="0"/>
        <w:rPr>
          <w:rFonts w:ascii="Times New Roman" w:eastAsia="宋体" w:hAnsi="Times New Roman" w:cs="Times New Roman"/>
          <w:b/>
          <w:kern w:val="2"/>
          <w:sz w:val="21"/>
          <w:szCs w:val="21"/>
          <w:lang w:val="en-US" w:eastAsia="zh-CN"/>
        </w:rPr>
      </w:pPr>
      <w:r w:rsidRPr="00916E83">
        <w:rPr>
          <w:rFonts w:ascii="Times New Roman" w:eastAsia="宋体" w:hAnsi="Times New Roman" w:cs="Times New Roman"/>
          <w:b/>
          <w:kern w:val="2"/>
          <w:sz w:val="21"/>
          <w:szCs w:val="21"/>
          <w:lang w:val="en-US" w:eastAsia="zh-CN"/>
        </w:rPr>
        <w:t xml:space="preserve">Proposal </w:t>
      </w:r>
      <w:r w:rsidR="002B14AB" w:rsidRPr="00916E83">
        <w:rPr>
          <w:rFonts w:ascii="Times New Roman" w:eastAsia="宋体" w:hAnsi="Times New Roman" w:cs="Times New Roman"/>
          <w:b/>
          <w:kern w:val="2"/>
          <w:sz w:val="21"/>
          <w:szCs w:val="21"/>
          <w:lang w:val="en-US" w:eastAsia="zh-CN"/>
        </w:rPr>
        <w:t>4</w:t>
      </w:r>
      <w:r w:rsidRPr="00916E83">
        <w:rPr>
          <w:rFonts w:ascii="Times New Roman" w:eastAsia="宋体" w:hAnsi="Times New Roman" w:cs="Times New Roman"/>
          <w:b/>
          <w:kern w:val="2"/>
          <w:sz w:val="21"/>
          <w:szCs w:val="21"/>
          <w:lang w:val="en-US" w:eastAsia="zh-CN"/>
        </w:rPr>
        <w:t>: Relay UE ID in SL measurement report is the Relay UE’s source L2 ID received in discovery message.</w:t>
      </w:r>
    </w:p>
    <w:p w14:paraId="4A534CC1" w14:textId="4069D392" w:rsidR="00C275BB" w:rsidRPr="00916E83" w:rsidRDefault="00C275BB" w:rsidP="00C275BB">
      <w:pPr>
        <w:spacing w:beforeLines="50" w:before="120" w:after="0"/>
        <w:rPr>
          <w:rFonts w:ascii="Times New Roman" w:eastAsia="宋体" w:hAnsi="Times New Roman" w:cs="Times New Roman"/>
          <w:b/>
          <w:kern w:val="2"/>
          <w:sz w:val="21"/>
          <w:szCs w:val="21"/>
          <w:lang w:val="en-US" w:eastAsia="zh-CN"/>
        </w:rPr>
      </w:pPr>
      <w:r w:rsidRPr="00916E83">
        <w:rPr>
          <w:rFonts w:ascii="Times New Roman" w:eastAsia="宋体" w:hAnsi="Times New Roman" w:cs="Times New Roman"/>
          <w:b/>
          <w:kern w:val="2"/>
          <w:sz w:val="21"/>
          <w:szCs w:val="21"/>
          <w:lang w:val="en-US" w:eastAsia="zh-CN"/>
        </w:rPr>
        <w:t xml:space="preserve">Proposal </w:t>
      </w:r>
      <w:r w:rsidR="002B14AB" w:rsidRPr="00916E83">
        <w:rPr>
          <w:rFonts w:ascii="Times New Roman" w:eastAsia="宋体" w:hAnsi="Times New Roman" w:cs="Times New Roman"/>
          <w:b/>
          <w:kern w:val="2"/>
          <w:sz w:val="21"/>
          <w:szCs w:val="21"/>
          <w:lang w:val="en-US" w:eastAsia="zh-CN"/>
        </w:rPr>
        <w:t>5</w:t>
      </w:r>
      <w:r w:rsidRPr="00916E83">
        <w:rPr>
          <w:rFonts w:ascii="Times New Roman" w:eastAsia="宋体" w:hAnsi="Times New Roman" w:cs="Times New Roman"/>
          <w:b/>
          <w:kern w:val="2"/>
          <w:sz w:val="21"/>
          <w:szCs w:val="21"/>
          <w:lang w:val="en-US" w:eastAsia="zh-CN"/>
        </w:rPr>
        <w:t xml:space="preserve">: Relay UE in RRC_CONNECTED </w:t>
      </w:r>
      <w:r w:rsidR="002B14AB" w:rsidRPr="00916E83">
        <w:rPr>
          <w:rFonts w:ascii="Times New Roman" w:eastAsia="宋体" w:hAnsi="Times New Roman" w:cs="Times New Roman"/>
          <w:b/>
          <w:kern w:val="2"/>
          <w:sz w:val="21"/>
          <w:szCs w:val="21"/>
          <w:lang w:val="en-US" w:eastAsia="zh-CN"/>
        </w:rPr>
        <w:t xml:space="preserve">reports </w:t>
      </w:r>
      <w:r w:rsidRPr="00916E83">
        <w:rPr>
          <w:rFonts w:ascii="Times New Roman" w:eastAsia="宋体" w:hAnsi="Times New Roman" w:cs="Times New Roman"/>
          <w:b/>
          <w:kern w:val="2"/>
          <w:sz w:val="21"/>
          <w:szCs w:val="21"/>
          <w:lang w:val="en-US" w:eastAsia="zh-CN"/>
        </w:rPr>
        <w:t>its source L2 ID to NW via SUI message.</w:t>
      </w:r>
    </w:p>
    <w:p w14:paraId="27DD0E89" w14:textId="66CD50B8" w:rsidR="00600D0A" w:rsidRPr="00916E83" w:rsidRDefault="00600D0A" w:rsidP="00600D0A">
      <w:pPr>
        <w:rPr>
          <w:rFonts w:ascii="Times New Roman" w:eastAsiaTheme="minorEastAsia" w:hAnsi="Times New Roman" w:cs="Times New Roman"/>
          <w:lang w:eastAsia="zh-CN"/>
        </w:rPr>
      </w:pPr>
      <w:r w:rsidRPr="00916E83">
        <w:rPr>
          <w:rFonts w:ascii="Times New Roman" w:eastAsiaTheme="minorEastAsia" w:hAnsi="Times New Roman" w:cs="Times New Roman"/>
          <w:lang w:eastAsia="zh-CN"/>
        </w:rPr>
        <w:t>For SL measurement object, it was agreed that legacy sidelink measurement object (i.e. SL-MeasObject) is used to configure measurement on candidate Relays for direct-to-indirect path switch [3]. Another issue is whether to support</w:t>
      </w:r>
      <w:r w:rsidRPr="00916E83">
        <w:rPr>
          <w:rFonts w:ascii="Times New Roman" w:eastAsiaTheme="minorEastAsia" w:hAnsi="Times New Roman" w:cs="Times New Roman" w:hint="eastAsia"/>
          <w:lang w:eastAsia="zh-CN"/>
        </w:rPr>
        <w:t>“</w:t>
      </w:r>
      <w:r w:rsidRPr="00916E83">
        <w:rPr>
          <w:rFonts w:ascii="Times New Roman" w:eastAsiaTheme="minorEastAsia" w:hAnsi="Times New Roman" w:cs="Times New Roman"/>
          <w:lang w:eastAsia="zh-CN"/>
        </w:rPr>
        <w:t>Allow-list/Blocklist”, whereas the list can be the list consists of Relay UEs or Uu cells behind Relay UEs.</w:t>
      </w:r>
      <w:r w:rsidR="00424001" w:rsidRPr="00916E83">
        <w:rPr>
          <w:rFonts w:ascii="Times New Roman" w:eastAsiaTheme="minorEastAsia" w:hAnsi="Times New Roman" w:cs="Times New Roman"/>
          <w:lang w:eastAsia="zh-CN"/>
        </w:rPr>
        <w:t xml:space="preserve"> Considering only intra-gNB path switch is supported in Rel-17 and more flexibilities for gNB implementation,</w:t>
      </w:r>
      <w:r w:rsidR="00424001" w:rsidRPr="00916E83">
        <w:rPr>
          <w:rFonts w:ascii="Times New Roman" w:eastAsiaTheme="minorEastAsia" w:hAnsi="Times New Roman" w:cs="Times New Roman" w:hint="eastAsia"/>
          <w:lang w:eastAsia="zh-CN"/>
        </w:rPr>
        <w:t>“</w:t>
      </w:r>
      <w:r w:rsidR="00424001" w:rsidRPr="00916E83">
        <w:rPr>
          <w:rFonts w:ascii="Times New Roman" w:eastAsiaTheme="minorEastAsia" w:hAnsi="Times New Roman" w:cs="Times New Roman"/>
          <w:lang w:eastAsia="zh-CN"/>
        </w:rPr>
        <w:t>Allow-list/Blocklist” should be supported the sidelink measurement object.</w:t>
      </w:r>
    </w:p>
    <w:p w14:paraId="6B9E6361" w14:textId="36E6597D" w:rsidR="00600D0A" w:rsidRPr="00916E83" w:rsidRDefault="00600D0A" w:rsidP="005E53BE">
      <w:pPr>
        <w:spacing w:beforeLines="50" w:before="120" w:after="0"/>
        <w:rPr>
          <w:rFonts w:ascii="Times New Roman" w:eastAsia="宋体" w:hAnsi="Times New Roman" w:cs="Times New Roman"/>
          <w:b/>
          <w:kern w:val="2"/>
          <w:sz w:val="21"/>
          <w:szCs w:val="21"/>
          <w:lang w:eastAsia="zh-CN"/>
        </w:rPr>
      </w:pPr>
      <w:r w:rsidRPr="00916E83">
        <w:rPr>
          <w:rFonts w:ascii="Times New Roman" w:eastAsia="宋体" w:hAnsi="Times New Roman" w:cs="Times New Roman"/>
          <w:b/>
          <w:kern w:val="2"/>
          <w:sz w:val="21"/>
          <w:szCs w:val="21"/>
          <w:lang w:val="en-US" w:eastAsia="zh-CN"/>
        </w:rPr>
        <w:t xml:space="preserve">Proposal </w:t>
      </w:r>
      <w:r w:rsidR="002B14AB" w:rsidRPr="00916E83">
        <w:rPr>
          <w:rFonts w:ascii="Times New Roman" w:eastAsia="宋体" w:hAnsi="Times New Roman" w:cs="Times New Roman"/>
          <w:b/>
          <w:kern w:val="2"/>
          <w:sz w:val="21"/>
          <w:szCs w:val="21"/>
          <w:lang w:val="en-US" w:eastAsia="zh-CN"/>
        </w:rPr>
        <w:t>6</w:t>
      </w:r>
      <w:r w:rsidRPr="00916E83">
        <w:rPr>
          <w:rFonts w:ascii="Times New Roman" w:eastAsia="宋体" w:hAnsi="Times New Roman" w:cs="Times New Roman"/>
          <w:b/>
          <w:kern w:val="2"/>
          <w:sz w:val="21"/>
          <w:szCs w:val="21"/>
          <w:lang w:val="en-US" w:eastAsia="zh-CN"/>
        </w:rPr>
        <w:t>: For direct to indirect path switch, RAN2 to support “Allow-list/Blocklist” for the sidelink measurement object, whereas the list can be the list consists of Relay UEs or Uu cells behind Relay UEs.</w:t>
      </w:r>
    </w:p>
    <w:p w14:paraId="343B2F10" w14:textId="42671784" w:rsidR="00C275BB" w:rsidRPr="00916E83" w:rsidRDefault="00600D0A" w:rsidP="005E53BE">
      <w:pPr>
        <w:spacing w:beforeLines="50" w:before="120" w:after="0"/>
        <w:rPr>
          <w:rFonts w:ascii="Times New Roman" w:eastAsia="宋体" w:hAnsi="Times New Roman" w:cs="Times New Roman"/>
          <w:b/>
          <w:kern w:val="2"/>
          <w:sz w:val="21"/>
          <w:szCs w:val="21"/>
          <w:lang w:val="en-US" w:eastAsia="zh-CN"/>
        </w:rPr>
      </w:pPr>
      <w:r w:rsidRPr="00916E83">
        <w:rPr>
          <w:rFonts w:ascii="Times New Roman" w:eastAsiaTheme="minorEastAsia" w:hAnsi="Times New Roman" w:cs="Times New Roman"/>
          <w:lang w:val="en-US" w:eastAsia="zh-CN"/>
        </w:rPr>
        <w:t xml:space="preserve">Regarding </w:t>
      </w:r>
      <w:r w:rsidRPr="00916E83">
        <w:rPr>
          <w:rFonts w:ascii="Times New Roman" w:eastAsiaTheme="minorEastAsia" w:hAnsi="Times New Roman" w:cs="Times New Roman"/>
          <w:lang w:eastAsia="zh-CN"/>
        </w:rPr>
        <w:t>measurement events for path switch from direct to indirect</w:t>
      </w:r>
      <w:r w:rsidRPr="00916E83">
        <w:rPr>
          <w:rFonts w:ascii="Times New Roman" w:eastAsiaTheme="minorEastAsia" w:hAnsi="Times New Roman" w:cs="Times New Roman"/>
          <w:lang w:val="en-US" w:eastAsia="zh-CN"/>
        </w:rPr>
        <w:t>, two trigger events as following can be considered, which is similar to the path switch from indirect to direct.</w:t>
      </w:r>
    </w:p>
    <w:p w14:paraId="086E3736" w14:textId="3E03D4E5" w:rsidR="00600D0A" w:rsidRPr="00916E83" w:rsidRDefault="00600D0A" w:rsidP="00600D0A">
      <w:pPr>
        <w:spacing w:beforeLines="50" w:before="120" w:after="0"/>
        <w:rPr>
          <w:rFonts w:ascii="Times New Roman" w:eastAsia="宋体" w:hAnsi="Times New Roman" w:cs="Times New Roman"/>
          <w:b/>
          <w:kern w:val="2"/>
          <w:sz w:val="21"/>
          <w:szCs w:val="21"/>
          <w:lang w:val="en-US" w:eastAsia="zh-CN"/>
        </w:rPr>
      </w:pPr>
      <w:r w:rsidRPr="00916E83">
        <w:rPr>
          <w:rFonts w:ascii="Times New Roman" w:eastAsia="宋体" w:hAnsi="Times New Roman" w:cs="Times New Roman"/>
          <w:b/>
          <w:kern w:val="2"/>
          <w:sz w:val="21"/>
          <w:szCs w:val="21"/>
          <w:lang w:val="en-US" w:eastAsia="zh-CN"/>
        </w:rPr>
        <w:t xml:space="preserve">Proposal </w:t>
      </w:r>
      <w:r w:rsidR="002B14AB" w:rsidRPr="00916E83">
        <w:rPr>
          <w:rFonts w:ascii="Times New Roman" w:eastAsia="宋体" w:hAnsi="Times New Roman" w:cs="Times New Roman"/>
          <w:b/>
          <w:kern w:val="2"/>
          <w:sz w:val="21"/>
          <w:szCs w:val="21"/>
          <w:lang w:val="en-US" w:eastAsia="zh-CN"/>
        </w:rPr>
        <w:t>7</w:t>
      </w:r>
      <w:r w:rsidRPr="00916E83">
        <w:rPr>
          <w:rFonts w:ascii="Times New Roman" w:eastAsia="宋体" w:hAnsi="Times New Roman" w:cs="Times New Roman"/>
          <w:b/>
          <w:kern w:val="2"/>
          <w:sz w:val="21"/>
          <w:szCs w:val="21"/>
          <w:lang w:val="en-US" w:eastAsia="zh-CN"/>
        </w:rPr>
        <w:t>: For direct to indirect path switch, RAN2 to introduce two new trigger events:</w:t>
      </w:r>
    </w:p>
    <w:p w14:paraId="0748C187" w14:textId="340B2FC8" w:rsidR="00600D0A" w:rsidRPr="00916E83" w:rsidRDefault="00600D0A" w:rsidP="00600D0A">
      <w:pPr>
        <w:pStyle w:val="afff"/>
        <w:numPr>
          <w:ilvl w:val="0"/>
          <w:numId w:val="14"/>
        </w:numPr>
        <w:spacing w:beforeLines="50" w:before="120" w:after="0"/>
        <w:ind w:firstLineChars="0"/>
        <w:rPr>
          <w:rFonts w:ascii="Times New Roman" w:eastAsia="宋体" w:hAnsi="Times New Roman" w:cs="Times New Roman"/>
          <w:b/>
          <w:color w:val="auto"/>
          <w:sz w:val="21"/>
          <w:szCs w:val="21"/>
          <w:lang w:val="en-US" w:eastAsia="zh-CN"/>
        </w:rPr>
      </w:pPr>
      <w:r w:rsidRPr="00916E83">
        <w:rPr>
          <w:rFonts w:ascii="Times New Roman" w:eastAsia="宋体" w:hAnsi="Times New Roman" w:cs="Times New Roman"/>
          <w:b/>
          <w:color w:val="auto"/>
          <w:sz w:val="21"/>
          <w:szCs w:val="21"/>
          <w:lang w:val="en-US" w:eastAsia="zh-CN"/>
        </w:rPr>
        <w:t>Event: SL-RSRP of candidate Relay UE is better than a threshold</w:t>
      </w:r>
    </w:p>
    <w:p w14:paraId="6BE6B5B1" w14:textId="01A12BE4" w:rsidR="005E53BE" w:rsidRPr="00916E83" w:rsidRDefault="00600D0A" w:rsidP="005E53BE">
      <w:pPr>
        <w:pStyle w:val="afff"/>
        <w:numPr>
          <w:ilvl w:val="0"/>
          <w:numId w:val="14"/>
        </w:numPr>
        <w:spacing w:beforeLines="50" w:before="120" w:after="0"/>
        <w:ind w:firstLineChars="0"/>
        <w:rPr>
          <w:rFonts w:ascii="Times New Roman" w:eastAsia="宋体" w:hAnsi="Times New Roman" w:cs="Times New Roman"/>
          <w:b/>
          <w:color w:val="auto"/>
          <w:sz w:val="21"/>
          <w:szCs w:val="21"/>
          <w:lang w:val="en-US" w:eastAsia="zh-CN"/>
        </w:rPr>
      </w:pPr>
      <w:r w:rsidRPr="00916E83">
        <w:rPr>
          <w:rFonts w:ascii="Times New Roman" w:eastAsia="宋体" w:hAnsi="Times New Roman" w:cs="Times New Roman"/>
          <w:b/>
          <w:color w:val="auto"/>
          <w:sz w:val="21"/>
          <w:szCs w:val="21"/>
          <w:lang w:val="en-US" w:eastAsia="zh-CN"/>
        </w:rPr>
        <w:t xml:space="preserve">Event: SL-RSRP of candidate Relay UE is </w:t>
      </w:r>
      <w:r w:rsidR="002B14AB" w:rsidRPr="00916E83">
        <w:rPr>
          <w:rFonts w:ascii="Times New Roman" w:eastAsia="宋体" w:hAnsi="Times New Roman" w:cs="Times New Roman"/>
          <w:b/>
          <w:color w:val="auto"/>
          <w:sz w:val="21"/>
          <w:szCs w:val="21"/>
          <w:lang w:val="en-US" w:eastAsia="zh-CN"/>
        </w:rPr>
        <w:t xml:space="preserve">offset </w:t>
      </w:r>
      <w:r w:rsidRPr="00916E83">
        <w:rPr>
          <w:rFonts w:ascii="Times New Roman" w:eastAsia="宋体" w:hAnsi="Times New Roman" w:cs="Times New Roman"/>
          <w:b/>
          <w:color w:val="auto"/>
          <w:sz w:val="21"/>
          <w:szCs w:val="21"/>
          <w:lang w:val="en-US" w:eastAsia="zh-CN"/>
        </w:rPr>
        <w:t>than the Uu-RSRP of serving cel</w:t>
      </w:r>
      <w:r w:rsidR="00C52C05">
        <w:rPr>
          <w:rFonts w:ascii="Times New Roman" w:eastAsia="宋体" w:hAnsi="Times New Roman" w:cs="Times New Roman"/>
          <w:b/>
          <w:color w:val="auto"/>
          <w:sz w:val="21"/>
          <w:szCs w:val="21"/>
          <w:lang w:val="en-US" w:eastAsia="zh-CN"/>
        </w:rPr>
        <w:t>l</w:t>
      </w:r>
    </w:p>
    <w:bookmarkEnd w:id="9"/>
    <w:bookmarkEnd w:id="10"/>
    <w:p w14:paraId="36C8469C" w14:textId="77777777" w:rsidR="00E03DC5" w:rsidRPr="00916E83" w:rsidRDefault="00E03DC5" w:rsidP="00E03DC5">
      <w:pPr>
        <w:pStyle w:val="2"/>
        <w:tabs>
          <w:tab w:val="clear" w:pos="2693"/>
          <w:tab w:val="num" w:pos="567"/>
        </w:tabs>
        <w:adjustRightInd w:val="0"/>
        <w:ind w:left="0"/>
        <w:rPr>
          <w:rFonts w:ascii="Arial" w:hAnsi="Arial" w:cs="Arial"/>
          <w:lang w:val="en-US" w:eastAsia="zh-CN"/>
        </w:rPr>
      </w:pPr>
      <w:r w:rsidRPr="00916E83">
        <w:rPr>
          <w:rFonts w:ascii="Arial" w:hAnsi="Arial" w:cs="Arial"/>
          <w:lang w:val="en-US" w:eastAsia="zh-CN"/>
        </w:rPr>
        <w:t>Inter-gNB case</w:t>
      </w:r>
    </w:p>
    <w:p w14:paraId="3C499D0C" w14:textId="1E1FBF8D" w:rsidR="00E03DC5" w:rsidRPr="00916E83" w:rsidRDefault="005320DF" w:rsidP="00E03DC5">
      <w:pPr>
        <w:spacing w:before="180"/>
        <w:rPr>
          <w:rFonts w:ascii="Times New Roman" w:eastAsiaTheme="minorEastAsia" w:hAnsi="Times New Roman" w:cs="Times New Roman"/>
          <w:lang w:eastAsia="zh-CN"/>
        </w:rPr>
      </w:pPr>
      <w:r w:rsidRPr="00916E83">
        <w:rPr>
          <w:rFonts w:ascii="Times New Roman" w:eastAsiaTheme="minorEastAsia" w:hAnsi="Times New Roman" w:cs="Times New Roman"/>
          <w:lang w:eastAsia="zh-CN"/>
        </w:rPr>
        <w:t xml:space="preserve">Although inter-gNB path switch is not supported in this release, to have forward compatibility with future release, neighbour cell or neighbour Relay UE belonging to inter-gNB may also </w:t>
      </w:r>
      <w:r w:rsidR="00CB2515" w:rsidRPr="00916E83">
        <w:rPr>
          <w:rFonts w:ascii="Times New Roman" w:eastAsiaTheme="minorEastAsia" w:hAnsi="Times New Roman" w:cs="Times New Roman"/>
          <w:lang w:eastAsia="zh-CN"/>
        </w:rPr>
        <w:t xml:space="preserve">be </w:t>
      </w:r>
      <w:r w:rsidRPr="00916E83">
        <w:rPr>
          <w:rFonts w:ascii="Times New Roman" w:eastAsiaTheme="minorEastAsia" w:hAnsi="Times New Roman" w:cs="Times New Roman"/>
          <w:lang w:eastAsia="zh-CN"/>
        </w:rPr>
        <w:t xml:space="preserve">included in SL measurement report for the path switch, and gNB can ensure Remote UE to path switching to </w:t>
      </w:r>
      <w:r w:rsidR="0073354D" w:rsidRPr="00916E83">
        <w:rPr>
          <w:rFonts w:ascii="Times New Roman" w:eastAsiaTheme="minorEastAsia" w:hAnsi="Times New Roman" w:cs="Times New Roman"/>
          <w:lang w:eastAsia="zh-CN"/>
        </w:rPr>
        <w:t>intra</w:t>
      </w:r>
      <w:r w:rsidRPr="00916E83">
        <w:rPr>
          <w:rFonts w:ascii="Times New Roman" w:eastAsiaTheme="minorEastAsia" w:hAnsi="Times New Roman" w:cs="Times New Roman"/>
          <w:lang w:eastAsia="zh-CN"/>
        </w:rPr>
        <w:t>-gNB neighbour cell or neighbour Relay UE by NW implementation. However, one corner case needs to be discussed, whereas all candidate neighbour cell(s) or neighbour Relay UE(s) belong to inter-gNB compared with serving Relay UE or serving cell. In our thinking, legacy behaviour can be used, that is to say, gNB can release Remote UE to RRC_IDLE/RRC_INACTIVE, or</w:t>
      </w:r>
      <w:r w:rsidR="008B413C" w:rsidRPr="00916E83">
        <w:rPr>
          <w:rFonts w:ascii="Times New Roman" w:eastAsiaTheme="minorEastAsia" w:hAnsi="Times New Roman" w:cs="Times New Roman"/>
          <w:lang w:eastAsia="zh-CN"/>
        </w:rPr>
        <w:t xml:space="preserve"> Remote UE to perform RRC re-establishment after detecting the PC5/Uu RLF.</w:t>
      </w:r>
    </w:p>
    <w:p w14:paraId="54AC0FA0" w14:textId="3B506BAF" w:rsidR="008B413C" w:rsidRPr="00916E83" w:rsidRDefault="008B413C" w:rsidP="008B413C">
      <w:pPr>
        <w:spacing w:beforeLines="50" w:before="120" w:after="0"/>
        <w:rPr>
          <w:rFonts w:ascii="Times New Roman" w:eastAsia="宋体" w:hAnsi="Times New Roman" w:cs="Times New Roman"/>
          <w:b/>
          <w:kern w:val="2"/>
          <w:sz w:val="21"/>
          <w:szCs w:val="21"/>
          <w:lang w:val="en-US" w:eastAsia="zh-CN"/>
        </w:rPr>
      </w:pPr>
      <w:r w:rsidRPr="00916E83">
        <w:rPr>
          <w:rFonts w:ascii="Times New Roman" w:eastAsia="宋体" w:hAnsi="Times New Roman" w:cs="Times New Roman"/>
          <w:b/>
          <w:kern w:val="2"/>
          <w:sz w:val="21"/>
          <w:szCs w:val="21"/>
          <w:lang w:val="en-US" w:eastAsia="zh-CN"/>
        </w:rPr>
        <w:t xml:space="preserve">Proposal </w:t>
      </w:r>
      <w:r w:rsidR="002B14AB" w:rsidRPr="00916E83">
        <w:rPr>
          <w:rFonts w:ascii="Times New Roman" w:eastAsia="宋体" w:hAnsi="Times New Roman" w:cs="Times New Roman"/>
          <w:b/>
          <w:kern w:val="2"/>
          <w:sz w:val="21"/>
          <w:szCs w:val="21"/>
          <w:lang w:val="en-US" w:eastAsia="zh-CN"/>
        </w:rPr>
        <w:t>8</w:t>
      </w:r>
      <w:r w:rsidRPr="00916E83">
        <w:rPr>
          <w:rFonts w:ascii="Times New Roman" w:eastAsia="宋体" w:hAnsi="Times New Roman" w:cs="Times New Roman"/>
          <w:b/>
          <w:kern w:val="2"/>
          <w:sz w:val="21"/>
          <w:szCs w:val="21"/>
          <w:lang w:val="en-US" w:eastAsia="zh-CN"/>
        </w:rPr>
        <w:t>: In case there is no neighbor cell/neighbor Relay UE belonging to intra-gNB , legacy behavior can be used, i.e. gNB to release Remote UE to RRC_IDLE/RRC_INACTIVE, or Remote UE to perform RRC re-establishment after detecting the PC5/Uu RLF.</w:t>
      </w:r>
    </w:p>
    <w:p w14:paraId="1D658C59" w14:textId="15EA87E8" w:rsidR="0056666E" w:rsidRPr="00916E83" w:rsidRDefault="008C2AED" w:rsidP="004C47CB">
      <w:pPr>
        <w:pStyle w:val="2"/>
        <w:tabs>
          <w:tab w:val="clear" w:pos="2693"/>
          <w:tab w:val="num" w:pos="567"/>
        </w:tabs>
        <w:adjustRightInd w:val="0"/>
        <w:ind w:left="0"/>
        <w:rPr>
          <w:rFonts w:ascii="Arial" w:hAnsi="Arial" w:cs="Arial"/>
          <w:lang w:val="en-US" w:eastAsia="zh-CN"/>
        </w:rPr>
      </w:pPr>
      <w:r w:rsidRPr="00916E83">
        <w:rPr>
          <w:rFonts w:ascii="Arial" w:hAnsi="Arial" w:cs="Arial"/>
          <w:lang w:val="en-US" w:eastAsia="zh-CN"/>
        </w:rPr>
        <w:t xml:space="preserve">Path switch </w:t>
      </w:r>
      <w:r w:rsidR="002725DF" w:rsidRPr="00916E83">
        <w:rPr>
          <w:rFonts w:ascii="Arial" w:hAnsi="Arial" w:cs="Arial"/>
          <w:lang w:val="en-US" w:eastAsia="zh-CN"/>
        </w:rPr>
        <w:t>failure</w:t>
      </w:r>
    </w:p>
    <w:p w14:paraId="63E5B193" w14:textId="77777777" w:rsidR="008C2AED" w:rsidRPr="00916E83" w:rsidRDefault="008C2AED" w:rsidP="008C2AED">
      <w:pPr>
        <w:rPr>
          <w:rFonts w:ascii="Times New Roman" w:eastAsiaTheme="minorEastAsia" w:hAnsi="Times New Roman" w:cs="Times New Roman"/>
          <w:lang w:eastAsia="zh-CN"/>
        </w:rPr>
      </w:pPr>
      <w:bookmarkStart w:id="13" w:name="OLE_LINK97"/>
      <w:bookmarkStart w:id="14" w:name="OLE_LINK98"/>
      <w:bookmarkEnd w:id="11"/>
      <w:bookmarkEnd w:id="12"/>
      <w:r w:rsidRPr="00916E83">
        <w:rPr>
          <w:rFonts w:ascii="Times New Roman" w:eastAsiaTheme="minorEastAsia" w:hAnsi="Times New Roman" w:cs="Times New Roman"/>
          <w:lang w:eastAsia="zh-CN"/>
        </w:rPr>
        <w:t xml:space="preserve">For Uu handover, the UE gets a timer value </w:t>
      </w:r>
      <w:r w:rsidRPr="00916E83">
        <w:rPr>
          <w:rFonts w:ascii="Times New Roman" w:eastAsiaTheme="minorEastAsia" w:hAnsi="Times New Roman" w:cs="Times New Roman"/>
          <w:i/>
          <w:lang w:eastAsia="zh-CN"/>
        </w:rPr>
        <w:t xml:space="preserve">t304 </w:t>
      </w:r>
      <w:r w:rsidRPr="00916E83">
        <w:rPr>
          <w:rFonts w:ascii="Times New Roman" w:eastAsiaTheme="minorEastAsia" w:hAnsi="Times New Roman" w:cs="Times New Roman"/>
          <w:lang w:eastAsia="zh-CN"/>
        </w:rPr>
        <w:t xml:space="preserve">in the </w:t>
      </w:r>
      <w:r w:rsidRPr="00916E83">
        <w:rPr>
          <w:rFonts w:ascii="Times New Roman" w:eastAsiaTheme="minorEastAsia" w:hAnsi="Times New Roman" w:cs="Times New Roman"/>
          <w:i/>
          <w:lang w:eastAsia="zh-CN"/>
        </w:rPr>
        <w:t>RRCReconfiguration</w:t>
      </w:r>
      <w:r w:rsidRPr="00916E83">
        <w:rPr>
          <w:rFonts w:ascii="Times New Roman" w:eastAsiaTheme="minorEastAsia" w:hAnsi="Times New Roman" w:cs="Times New Roman"/>
          <w:lang w:eastAsia="zh-CN"/>
        </w:rPr>
        <w:t xml:space="preserve"> message with </w:t>
      </w:r>
      <w:r w:rsidRPr="00916E83">
        <w:rPr>
          <w:rFonts w:ascii="Times New Roman" w:eastAsiaTheme="minorEastAsia" w:hAnsi="Times New Roman" w:cs="Times New Roman"/>
          <w:i/>
          <w:lang w:eastAsia="zh-CN"/>
        </w:rPr>
        <w:t>reconfigurationWithSync</w:t>
      </w:r>
      <w:r w:rsidRPr="00916E83">
        <w:rPr>
          <w:rFonts w:ascii="Times New Roman" w:eastAsiaTheme="minorEastAsia" w:hAnsi="Times New Roman" w:cs="Times New Roman"/>
          <w:lang w:eastAsia="zh-CN"/>
        </w:rPr>
        <w:t xml:space="preserve">, where UE starts timer T304 upon receiving the reconfiguration with sync. The timer T304 is used to decide whether the handover is successfully completed. Upon the UE successfully complete the random access to the target cell, the timer T304 will stop, i.e., this indicates the UE has successfully build the connection with network. If T304 is expired, handover failure is claimed and UE needs to revert back to the UE configuration in the source Pcell and initiate the connection re-establishment procedure. </w:t>
      </w:r>
    </w:p>
    <w:p w14:paraId="2E103B2D" w14:textId="3E0A6183" w:rsidR="003819CC" w:rsidRPr="00916E83" w:rsidRDefault="003819CC" w:rsidP="008C2AED">
      <w:pPr>
        <w:rPr>
          <w:rFonts w:ascii="Times New Roman" w:eastAsiaTheme="minorEastAsia" w:hAnsi="Times New Roman" w:cs="Times New Roman"/>
          <w:lang w:eastAsia="zh-CN"/>
        </w:rPr>
      </w:pPr>
      <w:r w:rsidRPr="00916E83">
        <w:rPr>
          <w:rFonts w:ascii="Times New Roman" w:eastAsiaTheme="minorEastAsia" w:hAnsi="Times New Roman" w:cs="Times New Roman"/>
          <w:lang w:eastAsia="zh-CN"/>
        </w:rPr>
        <w:t xml:space="preserve">According to the agreements achieved in the last meeting, T304 is directly used for indirect to direct path switch and T304 liked timer is introduced for direct to indirect path switch. </w:t>
      </w:r>
    </w:p>
    <w:p w14:paraId="5873ECDA" w14:textId="77777777" w:rsidR="003819CC" w:rsidRPr="00916E83" w:rsidRDefault="003819CC" w:rsidP="003819CC">
      <w:pPr>
        <w:pStyle w:val="Doc-text2"/>
        <w:pBdr>
          <w:top w:val="single" w:sz="4" w:space="1" w:color="auto"/>
          <w:left w:val="single" w:sz="4" w:space="4" w:color="auto"/>
          <w:bottom w:val="single" w:sz="4" w:space="1" w:color="auto"/>
          <w:right w:val="single" w:sz="4" w:space="4" w:color="auto"/>
        </w:pBdr>
        <w:rPr>
          <w:color w:val="auto"/>
        </w:rPr>
      </w:pPr>
      <w:r w:rsidRPr="00916E83">
        <w:rPr>
          <w:color w:val="auto"/>
        </w:rPr>
        <w:t>Agreements:</w:t>
      </w:r>
    </w:p>
    <w:p w14:paraId="76A57A36" w14:textId="77777777" w:rsidR="003819CC" w:rsidRPr="00916E83" w:rsidRDefault="003819CC" w:rsidP="003819CC">
      <w:pPr>
        <w:pStyle w:val="Doc-text2"/>
        <w:pBdr>
          <w:top w:val="single" w:sz="4" w:space="1" w:color="auto"/>
          <w:left w:val="single" w:sz="4" w:space="4" w:color="auto"/>
          <w:bottom w:val="single" w:sz="4" w:space="1" w:color="auto"/>
          <w:right w:val="single" w:sz="4" w:space="4" w:color="auto"/>
        </w:pBdr>
        <w:rPr>
          <w:color w:val="auto"/>
        </w:rPr>
      </w:pPr>
      <w:r w:rsidRPr="00916E83">
        <w:rPr>
          <w:color w:val="auto"/>
        </w:rPr>
        <w:t>Proposal 13: The existing T304 is used for indirect-to-direct path switch.</w:t>
      </w:r>
    </w:p>
    <w:p w14:paraId="7252477A" w14:textId="77777777" w:rsidR="003819CC" w:rsidRPr="00916E83" w:rsidRDefault="003819CC" w:rsidP="003819CC">
      <w:pPr>
        <w:pStyle w:val="Doc-text2"/>
        <w:pBdr>
          <w:top w:val="single" w:sz="4" w:space="1" w:color="auto"/>
          <w:left w:val="single" w:sz="4" w:space="4" w:color="auto"/>
          <w:bottom w:val="single" w:sz="4" w:space="1" w:color="auto"/>
          <w:right w:val="single" w:sz="4" w:space="4" w:color="auto"/>
        </w:pBdr>
        <w:rPr>
          <w:color w:val="auto"/>
        </w:rPr>
      </w:pPr>
      <w:r w:rsidRPr="00916E83">
        <w:rPr>
          <w:color w:val="auto"/>
        </w:rPr>
        <w:t>Proposal 14-1: [22/22] A new T304-like timer is introduced for direct-to-indirect path switch. The Remote UE starts the timer upon reception of the RRC reconfiguration message indicating direct-to-indirect path switch, and the Remote UE initiates RRC re-establishment upon timer expiry.</w:t>
      </w:r>
    </w:p>
    <w:p w14:paraId="3C702292" w14:textId="4EEB684C" w:rsidR="003819CC" w:rsidRPr="00916E83" w:rsidRDefault="00712DFA" w:rsidP="00916E83">
      <w:pPr>
        <w:spacing w:beforeLines="50" w:before="120"/>
        <w:rPr>
          <w:rFonts w:ascii="Times New Roman" w:eastAsiaTheme="minorEastAsia" w:hAnsi="Times New Roman" w:cs="Times New Roman"/>
          <w:lang w:eastAsia="zh-CN"/>
        </w:rPr>
      </w:pPr>
      <w:r w:rsidRPr="00916E83">
        <w:rPr>
          <w:rFonts w:ascii="Times New Roman" w:eastAsiaTheme="minorEastAsia" w:hAnsi="Times New Roman" w:cs="Times New Roman"/>
          <w:lang w:eastAsia="zh-CN"/>
        </w:rPr>
        <w:t>For the path switch from direct to indirect link,  since a new T304 like timer is introduced, we discuss about the configuration and stop condition of the new timer.</w:t>
      </w:r>
    </w:p>
    <w:p w14:paraId="05D74ED6" w14:textId="77777777" w:rsidR="002D75BA" w:rsidRPr="00916E83" w:rsidRDefault="002D75BA" w:rsidP="002D75BA">
      <w:pPr>
        <w:rPr>
          <w:rFonts w:ascii="Times New Roman" w:eastAsiaTheme="minorEastAsia" w:hAnsi="Times New Roman" w:cs="Times New Roman"/>
          <w:b/>
          <w:i/>
          <w:lang w:eastAsia="zh-CN"/>
        </w:rPr>
      </w:pPr>
      <w:r w:rsidRPr="00916E83">
        <w:rPr>
          <w:rFonts w:ascii="Times New Roman" w:eastAsiaTheme="minorEastAsia" w:hAnsi="Times New Roman" w:cs="Times New Roman"/>
          <w:b/>
          <w:i/>
          <w:lang w:eastAsia="zh-CN"/>
        </w:rPr>
        <w:t xml:space="preserve">1)Configuration </w:t>
      </w:r>
    </w:p>
    <w:p w14:paraId="2FF80F9B" w14:textId="77777777" w:rsidR="002D75BA" w:rsidRPr="00916E83" w:rsidRDefault="002D75BA" w:rsidP="002D75BA">
      <w:pPr>
        <w:rPr>
          <w:rFonts w:ascii="Times New Roman" w:eastAsiaTheme="minorEastAsia" w:hAnsi="Times New Roman" w:cs="Times New Roman"/>
          <w:lang w:eastAsia="zh-CN"/>
        </w:rPr>
      </w:pPr>
      <w:r w:rsidRPr="00916E83">
        <w:rPr>
          <w:rFonts w:ascii="Times New Roman" w:eastAsiaTheme="minorEastAsia" w:hAnsi="Times New Roman" w:cs="Times New Roman"/>
          <w:lang w:eastAsia="zh-CN"/>
        </w:rPr>
        <w:lastRenderedPageBreak/>
        <w:t xml:space="preserve">The new timer shall be configured in the path switch command, i.e., RRC reconfiguration message for the direct path. For the length of the new timer, it should guarantee that the remote UE can successfully send </w:t>
      </w:r>
      <w:r w:rsidRPr="00916E83">
        <w:rPr>
          <w:rFonts w:ascii="Times New Roman" w:eastAsiaTheme="minorEastAsia" w:hAnsi="Times New Roman" w:cs="Times New Roman"/>
          <w:i/>
          <w:lang w:eastAsia="zh-CN"/>
        </w:rPr>
        <w:t>RRCReconfigurationComplete</w:t>
      </w:r>
      <w:r w:rsidRPr="00916E83">
        <w:rPr>
          <w:rFonts w:ascii="Times New Roman" w:eastAsiaTheme="minorEastAsia" w:hAnsi="Times New Roman" w:cs="Times New Roman"/>
          <w:lang w:eastAsia="zh-CN"/>
        </w:rPr>
        <w:t xml:space="preserve"> to the gNB. For an Idle relay UE, the timer needs to cover the PC5 connection establishment and Uu connection establishment. For a Connected relay UE, the timer only needs to cover the PC5 connection establishment. If the gNB can confirm the RRC state of the relay UE, it is can configure a reasonable value for the new timer.  </w:t>
      </w:r>
    </w:p>
    <w:p w14:paraId="5A7B790F" w14:textId="77777777" w:rsidR="002D75BA" w:rsidRPr="00916E83" w:rsidRDefault="002D75BA" w:rsidP="002D75BA">
      <w:pPr>
        <w:rPr>
          <w:rFonts w:ascii="Times New Roman" w:eastAsiaTheme="minorEastAsia" w:hAnsi="Times New Roman" w:cs="Times New Roman"/>
          <w:b/>
          <w:i/>
          <w:lang w:eastAsia="zh-CN"/>
        </w:rPr>
      </w:pPr>
      <w:r w:rsidRPr="00916E83">
        <w:rPr>
          <w:rFonts w:ascii="Times New Roman" w:eastAsiaTheme="minorEastAsia" w:hAnsi="Times New Roman" w:cs="Times New Roman"/>
          <w:b/>
          <w:i/>
          <w:lang w:eastAsia="zh-CN"/>
        </w:rPr>
        <w:t>2)Stop condition</w:t>
      </w:r>
    </w:p>
    <w:p w14:paraId="4DE026CA" w14:textId="77777777" w:rsidR="002D75BA" w:rsidRPr="00916E83" w:rsidRDefault="002D75BA" w:rsidP="002D75BA">
      <w:pPr>
        <w:rPr>
          <w:rFonts w:ascii="Times New Roman" w:eastAsiaTheme="minorEastAsia" w:hAnsi="Times New Roman" w:cs="Times New Roman"/>
          <w:lang w:eastAsia="zh-CN"/>
        </w:rPr>
      </w:pPr>
      <w:r w:rsidRPr="00916E83">
        <w:rPr>
          <w:rFonts w:ascii="Times New Roman" w:eastAsiaTheme="minorEastAsia" w:hAnsi="Times New Roman" w:cs="Times New Roman"/>
          <w:lang w:eastAsia="zh-CN"/>
        </w:rPr>
        <w:t xml:space="preserve">Similar to the stop condition of T304, which is upon successfully completion of random access, the stop condition of the new timer should make sure that the remote can successfully establish the connection with the gNB via the relay UE. However, there is no feedback from the gNB when the remote UE sends </w:t>
      </w:r>
      <w:r w:rsidRPr="00916E83">
        <w:rPr>
          <w:rFonts w:ascii="Times New Roman" w:eastAsiaTheme="minorEastAsia" w:hAnsi="Times New Roman" w:cs="Times New Roman"/>
          <w:i/>
          <w:lang w:eastAsia="zh-CN"/>
        </w:rPr>
        <w:t>RRCReconfigurationComplete</w:t>
      </w:r>
      <w:r w:rsidRPr="00916E83">
        <w:rPr>
          <w:rFonts w:ascii="Times New Roman" w:eastAsiaTheme="minorEastAsia" w:hAnsi="Times New Roman" w:cs="Times New Roman"/>
          <w:lang w:eastAsia="zh-CN"/>
        </w:rPr>
        <w:t xml:space="preserve"> to the gNB. For the remote UE, it can only know whether it successfully establish the connection with relay in PC5 interface, but has no idea about the connection of the relay UE’s Uu interface. Therefore, remote UE needs an indication from the relay UE to indicate the stop of the new timer.</w:t>
      </w:r>
    </w:p>
    <w:p w14:paraId="2B3CF444" w14:textId="312E5BC3" w:rsidR="002D75BA" w:rsidRPr="00916E83" w:rsidRDefault="002D75BA" w:rsidP="002D75BA">
      <w:pPr>
        <w:rPr>
          <w:rFonts w:ascii="Times New Roman" w:eastAsiaTheme="minorEastAsia" w:hAnsi="Times New Roman" w:cs="Times New Roman"/>
          <w:b/>
          <w:lang w:eastAsia="zh-CN"/>
        </w:rPr>
      </w:pPr>
      <w:bookmarkStart w:id="15" w:name="OLE_LINK8"/>
      <w:r w:rsidRPr="00916E83">
        <w:rPr>
          <w:rFonts w:ascii="Times New Roman" w:eastAsiaTheme="minorEastAsia" w:hAnsi="Times New Roman" w:cs="Times New Roman"/>
          <w:b/>
          <w:lang w:eastAsia="zh-CN"/>
        </w:rPr>
        <w:t xml:space="preserve">Proposal </w:t>
      </w:r>
      <w:r w:rsidR="002B14AB" w:rsidRPr="00916E83">
        <w:rPr>
          <w:rFonts w:ascii="Times New Roman" w:eastAsiaTheme="minorEastAsia" w:hAnsi="Times New Roman" w:cs="Times New Roman"/>
          <w:b/>
          <w:lang w:eastAsia="zh-CN"/>
        </w:rPr>
        <w:t>9</w:t>
      </w:r>
      <w:r w:rsidRPr="00916E83">
        <w:rPr>
          <w:rFonts w:ascii="Times New Roman" w:eastAsiaTheme="minorEastAsia" w:hAnsi="Times New Roman" w:cs="Times New Roman"/>
          <w:b/>
          <w:lang w:eastAsia="zh-CN"/>
        </w:rPr>
        <w:t xml:space="preserve">: </w:t>
      </w:r>
      <w:r w:rsidR="00712DFA" w:rsidRPr="00916E83">
        <w:rPr>
          <w:rFonts w:ascii="Times New Roman" w:eastAsiaTheme="minorEastAsia" w:hAnsi="Times New Roman" w:cs="Times New Roman"/>
          <w:b/>
          <w:lang w:eastAsia="zh-CN"/>
        </w:rPr>
        <w:t xml:space="preserve">The T304-like timer stops upon receiving </w:t>
      </w:r>
      <w:r w:rsidR="002B14AB" w:rsidRPr="00916E83">
        <w:rPr>
          <w:rFonts w:ascii="Times New Roman" w:eastAsiaTheme="minorEastAsia" w:hAnsi="Times New Roman" w:cs="Times New Roman"/>
          <w:b/>
          <w:lang w:eastAsia="zh-CN"/>
        </w:rPr>
        <w:t>a PC5-RRC</w:t>
      </w:r>
      <w:r w:rsidR="00712DFA" w:rsidRPr="00916E83">
        <w:rPr>
          <w:rFonts w:ascii="Times New Roman" w:eastAsiaTheme="minorEastAsia" w:hAnsi="Times New Roman" w:cs="Times New Roman"/>
          <w:b/>
          <w:lang w:eastAsia="zh-CN"/>
        </w:rPr>
        <w:t xml:space="preserve"> indication </w:t>
      </w:r>
      <w:r w:rsidR="002B14AB" w:rsidRPr="00916E83">
        <w:rPr>
          <w:rFonts w:ascii="Times New Roman" w:eastAsiaTheme="minorEastAsia" w:hAnsi="Times New Roman" w:cs="Times New Roman"/>
          <w:b/>
          <w:lang w:eastAsia="zh-CN"/>
        </w:rPr>
        <w:t xml:space="preserve">of path switch success </w:t>
      </w:r>
      <w:r w:rsidR="00712DFA" w:rsidRPr="00916E83">
        <w:rPr>
          <w:rFonts w:ascii="Times New Roman" w:eastAsiaTheme="minorEastAsia" w:hAnsi="Times New Roman" w:cs="Times New Roman"/>
          <w:b/>
          <w:lang w:eastAsia="zh-CN"/>
        </w:rPr>
        <w:t xml:space="preserve">from relay UE. </w:t>
      </w:r>
    </w:p>
    <w:p w14:paraId="5C73A939" w14:textId="77777777" w:rsidR="002D75BA" w:rsidRPr="00916E83" w:rsidRDefault="002D75BA" w:rsidP="002D75BA">
      <w:pPr>
        <w:rPr>
          <w:rFonts w:ascii="Times New Roman" w:eastAsiaTheme="minorEastAsia" w:hAnsi="Times New Roman" w:cs="Times New Roman"/>
          <w:lang w:eastAsia="zh-CN"/>
        </w:rPr>
      </w:pPr>
      <w:r w:rsidRPr="00916E83">
        <w:rPr>
          <w:rFonts w:ascii="Times New Roman" w:eastAsiaTheme="minorEastAsia" w:hAnsi="Times New Roman" w:cs="Times New Roman"/>
          <w:lang w:eastAsia="zh-CN"/>
        </w:rPr>
        <w:t>If the remote UE suffers PC5 connection establishment failure, this may directly indicate that the remote UE cannot establish the connection with gNB. The introduced timer can also be stopped and declare the path switch failure.</w:t>
      </w:r>
    </w:p>
    <w:p w14:paraId="16AD1B80" w14:textId="1F1D78A9" w:rsidR="002D75BA" w:rsidRPr="00916E83" w:rsidRDefault="002D75BA" w:rsidP="008C2AED">
      <w:pPr>
        <w:rPr>
          <w:rFonts w:ascii="Times New Roman" w:eastAsiaTheme="minorEastAsia" w:hAnsi="Times New Roman" w:cs="Times New Roman"/>
          <w:lang w:eastAsia="zh-CN"/>
        </w:rPr>
      </w:pPr>
      <w:r w:rsidRPr="00916E83">
        <w:rPr>
          <w:rFonts w:ascii="Times New Roman" w:eastAsiaTheme="minorEastAsia" w:hAnsi="Times New Roman" w:cs="Times New Roman"/>
          <w:b/>
          <w:lang w:eastAsia="zh-CN"/>
        </w:rPr>
        <w:t xml:space="preserve">Proposal </w:t>
      </w:r>
      <w:r w:rsidR="00583E55" w:rsidRPr="00916E83">
        <w:rPr>
          <w:rFonts w:ascii="Times New Roman" w:eastAsiaTheme="minorEastAsia" w:hAnsi="Times New Roman" w:cs="Times New Roman"/>
          <w:b/>
          <w:lang w:eastAsia="zh-CN"/>
        </w:rPr>
        <w:t>1</w:t>
      </w:r>
      <w:r w:rsidR="002B14AB" w:rsidRPr="00916E83">
        <w:rPr>
          <w:rFonts w:ascii="Times New Roman" w:eastAsiaTheme="minorEastAsia" w:hAnsi="Times New Roman" w:cs="Times New Roman"/>
          <w:b/>
          <w:lang w:eastAsia="zh-CN"/>
        </w:rPr>
        <w:t>0</w:t>
      </w:r>
      <w:r w:rsidRPr="00916E83">
        <w:rPr>
          <w:rFonts w:ascii="Times New Roman" w:eastAsiaTheme="minorEastAsia" w:hAnsi="Times New Roman" w:cs="Times New Roman"/>
          <w:b/>
          <w:lang w:eastAsia="zh-CN"/>
        </w:rPr>
        <w:t xml:space="preserve">: </w:t>
      </w:r>
      <w:r w:rsidR="002B14AB" w:rsidRPr="00916E83">
        <w:rPr>
          <w:rFonts w:ascii="Times New Roman" w:eastAsiaTheme="minorEastAsia" w:hAnsi="Times New Roman" w:cs="Times New Roman"/>
          <w:b/>
          <w:lang w:eastAsia="zh-CN"/>
        </w:rPr>
        <w:t xml:space="preserve">Upon </w:t>
      </w:r>
      <w:r w:rsidRPr="00916E83">
        <w:rPr>
          <w:rFonts w:ascii="Times New Roman" w:eastAsiaTheme="minorEastAsia" w:hAnsi="Times New Roman" w:cs="Times New Roman"/>
          <w:b/>
          <w:lang w:eastAsia="zh-CN"/>
        </w:rPr>
        <w:t xml:space="preserve">PC5 connection establishment failure </w:t>
      </w:r>
      <w:r w:rsidR="002B14AB" w:rsidRPr="00916E83">
        <w:rPr>
          <w:rFonts w:ascii="Times New Roman" w:eastAsiaTheme="minorEastAsia" w:hAnsi="Times New Roman" w:cs="Times New Roman"/>
          <w:b/>
          <w:lang w:eastAsia="zh-CN"/>
        </w:rPr>
        <w:t xml:space="preserve">the Remote UE </w:t>
      </w:r>
      <w:r w:rsidRPr="00916E83">
        <w:rPr>
          <w:rFonts w:ascii="Times New Roman" w:eastAsiaTheme="minorEastAsia" w:hAnsi="Times New Roman" w:cs="Times New Roman"/>
          <w:b/>
          <w:lang w:eastAsia="zh-CN"/>
        </w:rPr>
        <w:t>should stop</w:t>
      </w:r>
      <w:r w:rsidR="002B14AB" w:rsidRPr="00916E83">
        <w:rPr>
          <w:rFonts w:ascii="Times New Roman" w:eastAsiaTheme="minorEastAsia" w:hAnsi="Times New Roman" w:cs="Times New Roman"/>
          <w:b/>
          <w:lang w:eastAsia="zh-CN"/>
        </w:rPr>
        <w:t xml:space="preserve"> T304-like</w:t>
      </w:r>
      <w:r w:rsidRPr="00916E83">
        <w:rPr>
          <w:rFonts w:ascii="Times New Roman" w:eastAsiaTheme="minorEastAsia" w:hAnsi="Times New Roman" w:cs="Times New Roman"/>
          <w:b/>
          <w:lang w:eastAsia="zh-CN"/>
        </w:rPr>
        <w:t xml:space="preserve"> timer</w:t>
      </w:r>
      <w:r w:rsidR="00376AAC" w:rsidRPr="00916E83">
        <w:rPr>
          <w:rFonts w:ascii="Times New Roman" w:eastAsiaTheme="minorEastAsia" w:hAnsi="Times New Roman" w:cs="Times New Roman"/>
          <w:b/>
          <w:lang w:eastAsia="zh-CN"/>
        </w:rPr>
        <w:t>,</w:t>
      </w:r>
      <w:r w:rsidRPr="00916E83">
        <w:rPr>
          <w:rFonts w:ascii="Times New Roman" w:eastAsiaTheme="minorEastAsia" w:hAnsi="Times New Roman" w:cs="Times New Roman"/>
          <w:b/>
          <w:lang w:eastAsia="zh-CN"/>
        </w:rPr>
        <w:t xml:space="preserve"> declar</w:t>
      </w:r>
      <w:r w:rsidR="002B14AB" w:rsidRPr="00916E83">
        <w:rPr>
          <w:rFonts w:ascii="Times New Roman" w:eastAsiaTheme="minorEastAsia" w:hAnsi="Times New Roman" w:cs="Times New Roman"/>
          <w:b/>
          <w:lang w:eastAsia="zh-CN"/>
        </w:rPr>
        <w:t>e</w:t>
      </w:r>
      <w:r w:rsidRPr="00916E83">
        <w:rPr>
          <w:rFonts w:ascii="Times New Roman" w:eastAsiaTheme="minorEastAsia" w:hAnsi="Times New Roman" w:cs="Times New Roman"/>
          <w:b/>
          <w:lang w:eastAsia="zh-CN"/>
        </w:rPr>
        <w:t xml:space="preserve"> path switch failure</w:t>
      </w:r>
      <w:r w:rsidR="00376AAC" w:rsidRPr="00916E83">
        <w:rPr>
          <w:rFonts w:ascii="Times New Roman" w:eastAsiaTheme="minorEastAsia" w:hAnsi="Times New Roman" w:cs="Times New Roman"/>
          <w:b/>
          <w:lang w:eastAsia="zh-CN"/>
        </w:rPr>
        <w:t xml:space="preserve"> and trigger RRC re-establishment</w:t>
      </w:r>
      <w:r w:rsidRPr="00916E83">
        <w:rPr>
          <w:rFonts w:ascii="Times New Roman" w:eastAsiaTheme="minorEastAsia" w:hAnsi="Times New Roman" w:cs="Times New Roman"/>
          <w:b/>
          <w:lang w:eastAsia="zh-CN"/>
        </w:rPr>
        <w:t>.</w:t>
      </w:r>
    </w:p>
    <w:bookmarkEnd w:id="13"/>
    <w:bookmarkEnd w:id="14"/>
    <w:bookmarkEnd w:id="15"/>
    <w:p w14:paraId="6880BEA0" w14:textId="3F1B5932" w:rsidR="002725DF" w:rsidRPr="00916E83" w:rsidRDefault="002725DF" w:rsidP="002725DF">
      <w:pPr>
        <w:pStyle w:val="2"/>
        <w:tabs>
          <w:tab w:val="clear" w:pos="2693"/>
          <w:tab w:val="num" w:pos="567"/>
        </w:tabs>
        <w:adjustRightInd w:val="0"/>
        <w:ind w:left="0"/>
        <w:rPr>
          <w:rFonts w:ascii="Arial" w:hAnsi="Arial" w:cs="Arial"/>
          <w:lang w:val="en-US" w:eastAsia="zh-CN"/>
        </w:rPr>
      </w:pPr>
      <w:r w:rsidRPr="00916E83">
        <w:rPr>
          <w:rFonts w:ascii="Arial" w:hAnsi="Arial" w:cs="Arial"/>
          <w:lang w:val="en-US" w:eastAsia="zh-CN"/>
        </w:rPr>
        <w:t>Relay UE handover case</w:t>
      </w:r>
    </w:p>
    <w:p w14:paraId="3ED60506" w14:textId="77777777" w:rsidR="0069484F" w:rsidRPr="00916E83" w:rsidRDefault="0069484F" w:rsidP="0069484F">
      <w:pPr>
        <w:rPr>
          <w:rFonts w:ascii="Times New Roman" w:hAnsi="Times New Roman" w:cs="Times New Roman"/>
        </w:rPr>
      </w:pPr>
      <w:r w:rsidRPr="00916E83">
        <w:rPr>
          <w:rFonts w:ascii="Times New Roman" w:hAnsi="Times New Roman" w:cs="Times New Roman"/>
        </w:rPr>
        <w:t>Since group handover is not supported in current release, it was agreed in RAN2 113bis-e meeting that “</w:t>
      </w:r>
      <w:r w:rsidRPr="00916E83">
        <w:rPr>
          <w:rFonts w:ascii="Times New Roman" w:hAnsi="Times New Roman" w:cs="Times New Roman"/>
          <w:i/>
        </w:rPr>
        <w:t>when relay performs HO to another gNB, relay UE may send a PC5-S message (similar to LTE) to its connected remote UE(s) and this message may trigger relay reselection</w:t>
      </w:r>
      <w:r w:rsidRPr="00916E83">
        <w:rPr>
          <w:rFonts w:ascii="Times New Roman" w:hAnsi="Times New Roman" w:cs="Times New Roman"/>
        </w:rPr>
        <w:t>” for a RRC_IDLE remote UE. Similar actions can be applied to the remote UE(s) in RRC_CONNECTED state. That is, when the relay UE performs HO to another gNB, it can transmit a</w:t>
      </w:r>
      <w:r w:rsidRPr="00916E83">
        <w:rPr>
          <w:rFonts w:ascii="Times New Roman" w:hAnsi="Times New Roman" w:cs="Times New Roman"/>
          <w:i/>
        </w:rPr>
        <w:t xml:space="preserve"> </w:t>
      </w:r>
      <w:r w:rsidRPr="00916E83">
        <w:rPr>
          <w:rFonts w:ascii="Times New Roman" w:hAnsi="Times New Roman" w:cs="Times New Roman"/>
        </w:rPr>
        <w:t xml:space="preserve">PC5-S message to indicate the connected remote UE(s), then release the PC5 connection with them. After receiving the indication, a RRC_CONNECTED remote UE selects a suitable relay or a suitable cell, and re-establishes the RRC connection to the selected relay or cell. </w:t>
      </w:r>
    </w:p>
    <w:p w14:paraId="338B91B2" w14:textId="77777777" w:rsidR="0069484F" w:rsidRPr="00916E83" w:rsidRDefault="0069484F" w:rsidP="0069484F">
      <w:pPr>
        <w:rPr>
          <w:rFonts w:ascii="Times New Roman" w:hAnsi="Times New Roman" w:cs="Times New Roman"/>
          <w:b/>
        </w:rPr>
      </w:pPr>
      <w:r w:rsidRPr="00916E83">
        <w:rPr>
          <w:rFonts w:ascii="Times New Roman" w:hAnsi="Times New Roman" w:cs="Times New Roman"/>
        </w:rPr>
        <w:t>Another way to reduce the remote UEs’ service interruption time is allowing the gNB to release/HO remote UE away before its connected relay performs inter-gNB HO. This can always be supported by gNB implementation.</w:t>
      </w:r>
    </w:p>
    <w:p w14:paraId="3E8DDE48" w14:textId="2C04053D" w:rsidR="008C2AED" w:rsidRPr="00916E83" w:rsidRDefault="0069484F" w:rsidP="0069484F">
      <w:pPr>
        <w:spacing w:before="180"/>
        <w:rPr>
          <w:rFonts w:ascii="Times New Roman" w:eastAsiaTheme="minorEastAsia" w:hAnsi="Times New Roman" w:cs="Times New Roman"/>
          <w:lang w:eastAsia="zh-CN"/>
        </w:rPr>
      </w:pPr>
      <w:r w:rsidRPr="00916E83">
        <w:rPr>
          <w:rFonts w:ascii="Times New Roman" w:hAnsi="Times New Roman" w:cs="Times New Roman"/>
          <w:b/>
        </w:rPr>
        <w:t xml:space="preserve">Proposal </w:t>
      </w:r>
      <w:r w:rsidR="00583E55" w:rsidRPr="00916E83">
        <w:rPr>
          <w:rFonts w:ascii="Times New Roman" w:hAnsi="Times New Roman" w:cs="Times New Roman"/>
          <w:b/>
        </w:rPr>
        <w:t>1</w:t>
      </w:r>
      <w:r w:rsidR="002B14AB" w:rsidRPr="00916E83">
        <w:rPr>
          <w:rFonts w:ascii="Times New Roman" w:hAnsi="Times New Roman" w:cs="Times New Roman"/>
          <w:b/>
        </w:rPr>
        <w:t>1</w:t>
      </w:r>
      <w:r w:rsidRPr="00916E83">
        <w:rPr>
          <w:rFonts w:ascii="Times New Roman" w:hAnsi="Times New Roman" w:cs="Times New Roman"/>
          <w:b/>
        </w:rPr>
        <w:t xml:space="preserve">: In case of relay UE HO, relay UE </w:t>
      </w:r>
      <w:r w:rsidR="002B14AB" w:rsidRPr="00916E83">
        <w:rPr>
          <w:rFonts w:ascii="Times New Roman" w:hAnsi="Times New Roman" w:cs="Times New Roman"/>
          <w:b/>
        </w:rPr>
        <w:t>should either</w:t>
      </w:r>
      <w:r w:rsidRPr="00916E83">
        <w:rPr>
          <w:rFonts w:ascii="Times New Roman" w:hAnsi="Times New Roman" w:cs="Times New Roman"/>
          <w:b/>
        </w:rPr>
        <w:t xml:space="preserve"> send a PC5-S </w:t>
      </w:r>
      <w:r w:rsidR="0028365A" w:rsidRPr="00916E83">
        <w:rPr>
          <w:rFonts w:ascii="Times New Roman" w:hAnsi="Times New Roman" w:cs="Times New Roman"/>
          <w:b/>
        </w:rPr>
        <w:t xml:space="preserve">release </w:t>
      </w:r>
      <w:r w:rsidRPr="00916E83">
        <w:rPr>
          <w:rFonts w:ascii="Times New Roman" w:hAnsi="Times New Roman" w:cs="Times New Roman"/>
          <w:b/>
        </w:rPr>
        <w:t xml:space="preserve">message </w:t>
      </w:r>
      <w:r w:rsidR="00221A5F" w:rsidRPr="00916E83">
        <w:rPr>
          <w:rFonts w:ascii="Times New Roman" w:hAnsi="Times New Roman" w:cs="Times New Roman"/>
          <w:b/>
        </w:rPr>
        <w:t xml:space="preserve">or send PC-RRC indication of HO </w:t>
      </w:r>
      <w:r w:rsidRPr="00916E83">
        <w:rPr>
          <w:rFonts w:ascii="Times New Roman" w:hAnsi="Times New Roman" w:cs="Times New Roman"/>
          <w:b/>
        </w:rPr>
        <w:t>to its connected remote UE(s)</w:t>
      </w:r>
      <w:r w:rsidR="00221A5F" w:rsidRPr="00916E83">
        <w:rPr>
          <w:rFonts w:ascii="Times New Roman" w:hAnsi="Times New Roman" w:cs="Times New Roman"/>
          <w:b/>
        </w:rPr>
        <w:t>, both will</w:t>
      </w:r>
      <w:r w:rsidRPr="00916E83">
        <w:rPr>
          <w:rFonts w:ascii="Times New Roman" w:hAnsi="Times New Roman" w:cs="Times New Roman"/>
          <w:b/>
        </w:rPr>
        <w:t xml:space="preserve"> trigger remote UE’s RRC re-establishment.</w:t>
      </w:r>
    </w:p>
    <w:p w14:paraId="6E2434D1" w14:textId="1EA29080" w:rsidR="002725DF" w:rsidRPr="00916E83" w:rsidRDefault="002725DF" w:rsidP="002725DF">
      <w:pPr>
        <w:pStyle w:val="2"/>
        <w:tabs>
          <w:tab w:val="clear" w:pos="2693"/>
          <w:tab w:val="num" w:pos="567"/>
        </w:tabs>
        <w:adjustRightInd w:val="0"/>
        <w:ind w:left="0"/>
        <w:rPr>
          <w:rFonts w:ascii="Arial" w:hAnsi="Arial" w:cs="Arial"/>
          <w:lang w:val="en-US" w:eastAsia="zh-CN"/>
        </w:rPr>
      </w:pPr>
      <w:r w:rsidRPr="00916E83">
        <w:rPr>
          <w:rFonts w:ascii="Arial" w:hAnsi="Arial" w:cs="Arial"/>
          <w:lang w:val="en-US" w:eastAsia="zh-CN"/>
        </w:rPr>
        <w:t>Lossless issue</w:t>
      </w:r>
    </w:p>
    <w:p w14:paraId="3F1AACF5" w14:textId="38E7AEEB" w:rsidR="0069484F" w:rsidRPr="00916E83" w:rsidRDefault="002A0E77" w:rsidP="0069484F">
      <w:pPr>
        <w:rPr>
          <w:rFonts w:ascii="Times New Roman" w:hAnsi="Times New Roman" w:cs="Times New Roman"/>
        </w:rPr>
      </w:pPr>
      <w:r w:rsidRPr="00916E83">
        <w:rPr>
          <w:noProof/>
          <w:lang w:val="en-US" w:eastAsia="zh-CN"/>
        </w:rPr>
        <w:drawing>
          <wp:inline distT="0" distB="0" distL="0" distR="0" wp14:anchorId="4DE38D1E" wp14:editId="3EC64BF3">
            <wp:extent cx="6112645" cy="1946687"/>
            <wp:effectExtent l="0" t="0" r="2540" b="0"/>
            <wp:docPr id="3" name="图片 3" descr="C:\Users\p00589622\AppData\Roaming\eSpace_Desktop\UserData\p00589622\imagefiles\1B0092FA-ABB3-4E15-8E0A-8F5BB1A1F5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00589622\AppData\Roaming\eSpace_Desktop\UserData\p00589622\imagefiles\1B0092FA-ABB3-4E15-8E0A-8F5BB1A1F51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45264" cy="1957075"/>
                    </a:xfrm>
                    <a:prstGeom prst="rect">
                      <a:avLst/>
                    </a:prstGeom>
                    <a:noFill/>
                    <a:ln>
                      <a:noFill/>
                    </a:ln>
                  </pic:spPr>
                </pic:pic>
              </a:graphicData>
            </a:graphic>
          </wp:inline>
        </w:drawing>
      </w:r>
      <w:r w:rsidRPr="00916E83">
        <w:rPr>
          <w:rFonts w:ascii="Times New Roman" w:hAnsi="Times New Roman" w:cs="Times New Roman"/>
          <w:noProof/>
          <w:lang w:val="en-US" w:eastAsia="zh-CN"/>
        </w:rPr>
        <w:t xml:space="preserve"> </w:t>
      </w:r>
    </w:p>
    <w:p w14:paraId="7D6A03D9" w14:textId="391ABD7A" w:rsidR="0069484F" w:rsidRPr="00916E83" w:rsidRDefault="00C52C05" w:rsidP="0069484F">
      <w:pPr>
        <w:keepLines/>
        <w:spacing w:beforeLines="50" w:before="120" w:after="240"/>
        <w:jc w:val="center"/>
        <w:rPr>
          <w:rFonts w:ascii="Arial" w:hAnsi="Arial" w:cs="Arial"/>
          <w:b/>
          <w:sz w:val="18"/>
        </w:rPr>
      </w:pPr>
      <w:r>
        <w:rPr>
          <w:rFonts w:ascii="Arial" w:hAnsi="Arial" w:cs="Arial"/>
          <w:b/>
          <w:sz w:val="18"/>
        </w:rPr>
        <w:lastRenderedPageBreak/>
        <w:t>Fi</w:t>
      </w:r>
      <w:r w:rsidR="0069484F" w:rsidRPr="00916E83">
        <w:rPr>
          <w:rFonts w:ascii="Arial" w:hAnsi="Arial" w:cs="Arial"/>
          <w:b/>
          <w:sz w:val="18"/>
        </w:rPr>
        <w:t>g</w:t>
      </w:r>
      <w:r>
        <w:rPr>
          <w:rFonts w:ascii="Arial" w:hAnsi="Arial" w:cs="Arial"/>
          <w:b/>
          <w:sz w:val="18"/>
        </w:rPr>
        <w:t>ure</w:t>
      </w:r>
      <w:r w:rsidR="0069484F" w:rsidRPr="00916E83">
        <w:rPr>
          <w:rFonts w:ascii="Arial" w:hAnsi="Arial" w:cs="Arial"/>
          <w:b/>
          <w:sz w:val="18"/>
        </w:rPr>
        <w:t xml:space="preserve"> </w:t>
      </w:r>
      <w:r>
        <w:rPr>
          <w:rFonts w:ascii="Arial" w:hAnsi="Arial" w:cs="Arial"/>
          <w:b/>
          <w:sz w:val="18"/>
        </w:rPr>
        <w:t>1</w:t>
      </w:r>
      <w:r w:rsidR="0069484F" w:rsidRPr="00916E83">
        <w:rPr>
          <w:rFonts w:ascii="Arial" w:hAnsi="Arial" w:cs="Arial"/>
          <w:b/>
          <w:sz w:val="18"/>
        </w:rPr>
        <w:t>. Data loss case during remote UE’s indirect to direct path switch</w:t>
      </w:r>
    </w:p>
    <w:p w14:paraId="2EF32F74" w14:textId="7FC63EF4" w:rsidR="00422D11" w:rsidRPr="00916E83" w:rsidRDefault="0069484F" w:rsidP="00865ED4">
      <w:pPr>
        <w:rPr>
          <w:rFonts w:ascii="Times New Roman" w:eastAsiaTheme="minorEastAsia" w:hAnsi="Times New Roman" w:cs="Times New Roman"/>
          <w:lang w:eastAsia="zh-CN"/>
        </w:rPr>
      </w:pPr>
      <w:r w:rsidRPr="00916E83">
        <w:rPr>
          <w:rFonts w:ascii="Times New Roman" w:hAnsi="Times New Roman" w:cs="Times New Roman"/>
        </w:rPr>
        <w:t>When remote UE performs indirect to direct path switch, data loss would happen if some dat</w:t>
      </w:r>
      <w:r w:rsidR="00385D66" w:rsidRPr="00916E83">
        <w:rPr>
          <w:rFonts w:ascii="Times New Roman" w:hAnsi="Times New Roman" w:cs="Times New Roman"/>
        </w:rPr>
        <w:t>a</w:t>
      </w:r>
      <w:r w:rsidRPr="00916E83">
        <w:rPr>
          <w:rFonts w:ascii="Times New Roman" w:hAnsi="Times New Roman" w:cs="Times New Roman"/>
        </w:rPr>
        <w:t xml:space="preserve"> buffered at relay UE are not timely transmitted to the gNB in uplink or to the remote UE in downlink. We take the uplink data transmission </w:t>
      </w:r>
      <w:r w:rsidR="00385D66" w:rsidRPr="00916E83">
        <w:rPr>
          <w:rFonts w:ascii="Times New Roman" w:hAnsi="Times New Roman" w:cs="Times New Roman"/>
        </w:rPr>
        <w:t>as</w:t>
      </w:r>
      <w:r w:rsidRPr="00916E83">
        <w:rPr>
          <w:rFonts w:ascii="Times New Roman" w:hAnsi="Times New Roman" w:cs="Times New Roman"/>
        </w:rPr>
        <w:t xml:space="preserve"> example to illustrate this issue. As Figure 3 shows, remote UE transmitted packets 1 through 5 and received all the ACKs for them before path switch. Meanwhile, packets 1 and 2 was transmitted to the gNB but only packet 2 was acknowledged a</w:t>
      </w:r>
      <w:r w:rsidRPr="00916E83">
        <w:rPr>
          <w:rFonts w:ascii="Times New Roman" w:hAnsi="Times New Roman" w:cs="Times New Roman"/>
          <w:lang w:eastAsia="zh-CN"/>
        </w:rPr>
        <w:t>t</w:t>
      </w:r>
      <w:r w:rsidRPr="00916E83">
        <w:rPr>
          <w:rFonts w:ascii="Times New Roman" w:hAnsi="Times New Roman" w:cs="Times New Roman"/>
        </w:rPr>
        <w:t xml:space="preserve"> the relay UE. After the path switch procedure, the remote UE starts uplink data transmission from packet 6, as it has received ACKs for packets 1 through 5. Following the legacy manner, the buffered RLC data of remote UE at relay UE will be discarded and will be not be re-transmitted by remote UE. However, the gNB actually only has packet 2 in the receiver</w:t>
      </w:r>
      <w:r w:rsidR="00422D11" w:rsidRPr="00916E83">
        <w:rPr>
          <w:rFonts w:ascii="Times New Roman" w:hAnsi="Times New Roman" w:cs="Times New Roman"/>
        </w:rPr>
        <w:t xml:space="preserve"> which cause</w:t>
      </w:r>
      <w:r w:rsidRPr="00916E83">
        <w:rPr>
          <w:rFonts w:ascii="Times New Roman" w:hAnsi="Times New Roman" w:cs="Times New Roman"/>
        </w:rPr>
        <w:t xml:space="preserve"> data loss.</w:t>
      </w:r>
    </w:p>
    <w:p w14:paraId="78FF4EA3" w14:textId="56BF0B91" w:rsidR="00865ED4" w:rsidRPr="00916E83" w:rsidRDefault="00865ED4" w:rsidP="0069484F">
      <w:pPr>
        <w:rPr>
          <w:rFonts w:ascii="Times New Roman" w:eastAsiaTheme="minorEastAsia" w:hAnsi="Times New Roman" w:cs="Times New Roman"/>
          <w:lang w:eastAsia="zh-CN"/>
        </w:rPr>
      </w:pPr>
      <w:r w:rsidRPr="00916E83">
        <w:rPr>
          <w:rFonts w:ascii="Times New Roman" w:eastAsiaTheme="minorEastAsia" w:hAnsi="Times New Roman" w:cs="Times New Roman"/>
          <w:lang w:eastAsia="zh-CN"/>
        </w:rPr>
        <w:t xml:space="preserve">According to the agreement achieved in the last meeting, </w:t>
      </w:r>
      <w:r w:rsidR="0074466B" w:rsidRPr="00916E83">
        <w:rPr>
          <w:rFonts w:ascii="Times New Roman" w:eastAsiaTheme="minorEastAsia" w:hAnsi="Times New Roman" w:cs="Times New Roman"/>
          <w:lang w:eastAsia="zh-CN"/>
        </w:rPr>
        <w:t>the lossless delivery during path switch is done by PDCP status report</w:t>
      </w:r>
      <w:r w:rsidR="00376AAC" w:rsidRPr="00916E83">
        <w:rPr>
          <w:rFonts w:ascii="Times New Roman" w:eastAsiaTheme="minorEastAsia" w:hAnsi="Times New Roman" w:cs="Times New Roman"/>
          <w:lang w:eastAsia="zh-CN"/>
        </w:rPr>
        <w:t xml:space="preserve"> and no Spec impact is required for DL lossless</w:t>
      </w:r>
      <w:r w:rsidR="007669A4" w:rsidRPr="00916E83">
        <w:rPr>
          <w:rFonts w:ascii="Times New Roman" w:eastAsiaTheme="minorEastAsia" w:hAnsi="Times New Roman" w:cs="Times New Roman"/>
          <w:lang w:eastAsia="zh-CN"/>
        </w:rPr>
        <w:t>.</w:t>
      </w:r>
      <w:r w:rsidR="0074466B" w:rsidRPr="00916E83">
        <w:rPr>
          <w:rFonts w:ascii="Times New Roman" w:eastAsiaTheme="minorEastAsia" w:hAnsi="Times New Roman" w:cs="Times New Roman"/>
          <w:lang w:eastAsia="zh-CN"/>
        </w:rPr>
        <w:t xml:space="preserve"> </w:t>
      </w:r>
    </w:p>
    <w:p w14:paraId="74D72C33" w14:textId="65CAA623" w:rsidR="007669A4" w:rsidRPr="00916E83" w:rsidRDefault="007669A4" w:rsidP="00916E83">
      <w:pPr>
        <w:pStyle w:val="Doc-text2"/>
        <w:pBdr>
          <w:top w:val="single" w:sz="4" w:space="1" w:color="auto"/>
          <w:left w:val="single" w:sz="4" w:space="4" w:color="auto"/>
          <w:bottom w:val="single" w:sz="4" w:space="1" w:color="auto"/>
          <w:right w:val="single" w:sz="4" w:space="4" w:color="auto"/>
        </w:pBdr>
        <w:rPr>
          <w:color w:val="auto"/>
        </w:rPr>
      </w:pPr>
      <w:r w:rsidRPr="00916E83">
        <w:rPr>
          <w:color w:val="auto"/>
        </w:rPr>
        <w:t>Agreement</w:t>
      </w:r>
      <w:r w:rsidR="00376AAC" w:rsidRPr="00916E83">
        <w:rPr>
          <w:color w:val="auto"/>
        </w:rPr>
        <w:t xml:space="preserve"> in RAN2#115</w:t>
      </w:r>
      <w:r w:rsidRPr="00916E83">
        <w:rPr>
          <w:color w:val="auto"/>
        </w:rPr>
        <w:t>:</w:t>
      </w:r>
    </w:p>
    <w:p w14:paraId="7DC78B4C" w14:textId="77777777" w:rsidR="007669A4" w:rsidRPr="00916E83" w:rsidRDefault="007669A4" w:rsidP="00916E83">
      <w:pPr>
        <w:pStyle w:val="Doc-text2"/>
        <w:pBdr>
          <w:top w:val="single" w:sz="4" w:space="1" w:color="auto"/>
          <w:left w:val="single" w:sz="4" w:space="4" w:color="auto"/>
          <w:bottom w:val="single" w:sz="4" w:space="1" w:color="auto"/>
          <w:right w:val="single" w:sz="4" w:space="4" w:color="auto"/>
        </w:pBdr>
        <w:rPr>
          <w:color w:val="auto"/>
        </w:rPr>
      </w:pPr>
      <w:r w:rsidRPr="00916E83">
        <w:rPr>
          <w:color w:val="auto"/>
        </w:rPr>
        <w:t>Proposal 13</w:t>
      </w:r>
      <w:r w:rsidRPr="00916E83">
        <w:rPr>
          <w:color w:val="auto"/>
        </w:rPr>
        <w:tab/>
        <w:t>RAN2 to confirm that tThe DL/UL lossless delivery during the path switch is done according to the PDCP status report. FFS if there is spec impact.</w:t>
      </w:r>
    </w:p>
    <w:p w14:paraId="6CC33E1E" w14:textId="73E82F16" w:rsidR="00376AAC" w:rsidRPr="00916E83" w:rsidRDefault="00376AAC" w:rsidP="00376AAC">
      <w:pPr>
        <w:pStyle w:val="Doc-text2"/>
        <w:pBdr>
          <w:top w:val="single" w:sz="4" w:space="1" w:color="auto"/>
          <w:left w:val="single" w:sz="4" w:space="4" w:color="auto"/>
          <w:bottom w:val="single" w:sz="4" w:space="1" w:color="auto"/>
          <w:right w:val="single" w:sz="4" w:space="4" w:color="auto"/>
        </w:pBdr>
        <w:rPr>
          <w:color w:val="auto"/>
        </w:rPr>
      </w:pPr>
      <w:r w:rsidRPr="00916E83">
        <w:rPr>
          <w:color w:val="auto"/>
        </w:rPr>
        <w:t>Agreements:</w:t>
      </w:r>
    </w:p>
    <w:p w14:paraId="5A349745" w14:textId="3154FA44" w:rsidR="00376AAC" w:rsidRPr="00916E83" w:rsidRDefault="00376AAC" w:rsidP="00376AAC">
      <w:pPr>
        <w:pStyle w:val="Doc-text2"/>
        <w:pBdr>
          <w:top w:val="single" w:sz="4" w:space="1" w:color="auto"/>
          <w:left w:val="single" w:sz="4" w:space="4" w:color="auto"/>
          <w:bottom w:val="single" w:sz="4" w:space="1" w:color="auto"/>
          <w:right w:val="single" w:sz="4" w:space="4" w:color="auto"/>
        </w:pBdr>
        <w:rPr>
          <w:color w:val="auto"/>
        </w:rPr>
      </w:pPr>
      <w:r w:rsidRPr="00916E83">
        <w:rPr>
          <w:color w:val="auto"/>
        </w:rPr>
        <w:t>Agreement in RAN2#116::</w:t>
      </w:r>
    </w:p>
    <w:p w14:paraId="55E741BA" w14:textId="77777777" w:rsidR="00376AAC" w:rsidRPr="00916E83" w:rsidRDefault="00376AAC" w:rsidP="00376AAC">
      <w:pPr>
        <w:pStyle w:val="Doc-text2"/>
        <w:pBdr>
          <w:top w:val="single" w:sz="4" w:space="1" w:color="auto"/>
          <w:left w:val="single" w:sz="4" w:space="4" w:color="auto"/>
          <w:bottom w:val="single" w:sz="4" w:space="1" w:color="auto"/>
          <w:right w:val="single" w:sz="4" w:space="4" w:color="auto"/>
        </w:pBdr>
        <w:rPr>
          <w:color w:val="auto"/>
        </w:rPr>
      </w:pPr>
      <w:r w:rsidRPr="00916E83">
        <w:rPr>
          <w:color w:val="auto"/>
        </w:rPr>
        <w:t>Proposal 25: No spec impact is required for DL lossless transmission during path switch.</w:t>
      </w:r>
    </w:p>
    <w:p w14:paraId="77D6212A" w14:textId="77777777" w:rsidR="00376AAC" w:rsidRPr="00916E83" w:rsidRDefault="00376AAC" w:rsidP="007669A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Times New Roman"/>
          <w:sz w:val="20"/>
          <w:szCs w:val="24"/>
          <w:lang w:eastAsia="en-GB"/>
        </w:rPr>
      </w:pPr>
    </w:p>
    <w:p w14:paraId="6FF0CAFD" w14:textId="73DC5CC8" w:rsidR="00C41E35" w:rsidRPr="00916E83" w:rsidRDefault="00037384" w:rsidP="00C41E35">
      <w:pPr>
        <w:spacing w:beforeLines="50" w:before="120"/>
        <w:rPr>
          <w:rFonts w:ascii="Times New Roman" w:eastAsiaTheme="minorEastAsia" w:hAnsi="Times New Roman" w:cs="Times New Roman"/>
          <w:lang w:eastAsia="zh-CN"/>
        </w:rPr>
      </w:pPr>
      <w:r w:rsidRPr="00916E83">
        <w:rPr>
          <w:rFonts w:ascii="Times New Roman" w:eastAsiaTheme="minorEastAsia" w:hAnsi="Times New Roman" w:cs="Times New Roman"/>
          <w:lang w:eastAsia="zh-CN"/>
        </w:rPr>
        <w:t>For UL data delivery during the</w:t>
      </w:r>
      <w:r w:rsidR="003746CE" w:rsidRPr="00916E83">
        <w:rPr>
          <w:rFonts w:ascii="Times New Roman" w:eastAsiaTheme="minorEastAsia" w:hAnsi="Times New Roman" w:cs="Times New Roman"/>
          <w:lang w:eastAsia="zh-CN"/>
        </w:rPr>
        <w:t xml:space="preserve"> </w:t>
      </w:r>
      <w:r w:rsidR="006D1205" w:rsidRPr="00916E83">
        <w:rPr>
          <w:rFonts w:ascii="Times New Roman" w:eastAsiaTheme="minorEastAsia" w:hAnsi="Times New Roman" w:cs="Times New Roman"/>
          <w:lang w:eastAsia="zh-CN"/>
        </w:rPr>
        <w:t>path switch,</w:t>
      </w:r>
      <w:r w:rsidR="00C41E35" w:rsidRPr="00916E83">
        <w:rPr>
          <w:rFonts w:ascii="Times New Roman" w:eastAsiaTheme="minorEastAsia" w:hAnsi="Times New Roman" w:cs="Times New Roman"/>
          <w:lang w:eastAsia="zh-CN"/>
        </w:rPr>
        <w:t xml:space="preserve"> some data PDU is received by the relay UE but has not been transmitted to the gNB before the path switch. When the remote UE path switch to the direct link, the remote UE may be indicated to do PDCP reestablishment or PDCP data recovery to retransmit the data which has been confirmed by RLC. However, the confirmation from RLC only indicates the </w:t>
      </w:r>
      <w:r w:rsidR="00A42AF7" w:rsidRPr="00916E83">
        <w:rPr>
          <w:rFonts w:ascii="Times New Roman" w:eastAsiaTheme="minorEastAsia" w:hAnsi="Times New Roman" w:cs="Times New Roman"/>
          <w:lang w:eastAsia="zh-CN"/>
        </w:rPr>
        <w:t>data PDU is received by the relay UE and the data may not be received by the gNB.  Therefore, to avoid data loss, the remote</w:t>
      </w:r>
      <w:r w:rsidR="00583E55" w:rsidRPr="00916E83">
        <w:rPr>
          <w:rFonts w:ascii="Times New Roman" w:eastAsiaTheme="minorEastAsia" w:hAnsi="Times New Roman" w:cs="Times New Roman"/>
          <w:lang w:eastAsia="zh-CN"/>
        </w:rPr>
        <w:t xml:space="preserve"> UE</w:t>
      </w:r>
      <w:r w:rsidR="00A42AF7" w:rsidRPr="00916E83">
        <w:rPr>
          <w:rFonts w:ascii="Times New Roman" w:eastAsiaTheme="minorEastAsia" w:hAnsi="Times New Roman" w:cs="Times New Roman"/>
          <w:lang w:eastAsia="zh-CN"/>
        </w:rPr>
        <w:t xml:space="preserve"> needs to retransmit the unreceived data to the gNB based on the gNB’s confirmation.</w:t>
      </w:r>
    </w:p>
    <w:p w14:paraId="0AE3DC4F" w14:textId="0CC610B3" w:rsidR="007669A4" w:rsidRPr="00916E83" w:rsidRDefault="00C41E35" w:rsidP="00C41E35">
      <w:pPr>
        <w:spacing w:beforeLines="50" w:before="120"/>
        <w:rPr>
          <w:rFonts w:ascii="Times New Roman" w:eastAsiaTheme="minorEastAsia" w:hAnsi="Times New Roman" w:cs="Times New Roman"/>
          <w:lang w:eastAsia="zh-CN"/>
        </w:rPr>
      </w:pPr>
      <w:r w:rsidRPr="00916E83">
        <w:rPr>
          <w:rFonts w:ascii="Times New Roman" w:eastAsiaTheme="minorEastAsia" w:hAnsi="Times New Roman" w:cs="Times New Roman"/>
          <w:lang w:eastAsia="zh-CN"/>
        </w:rPr>
        <w:t>According to the legacy spec</w:t>
      </w:r>
      <w:r w:rsidR="00FE305A" w:rsidRPr="00916E83">
        <w:rPr>
          <w:rFonts w:ascii="Times New Roman" w:eastAsiaTheme="minorEastAsia" w:hAnsi="Times New Roman" w:cs="Times New Roman"/>
          <w:lang w:eastAsia="zh-CN"/>
        </w:rPr>
        <w:t xml:space="preserve"> in TS 38.323</w:t>
      </w:r>
      <w:r w:rsidRPr="00916E83">
        <w:rPr>
          <w:rFonts w:ascii="Times New Roman" w:eastAsiaTheme="minorEastAsia" w:hAnsi="Times New Roman" w:cs="Times New Roman"/>
          <w:lang w:eastAsia="zh-CN"/>
        </w:rPr>
        <w:t xml:space="preserve">, the </w:t>
      </w:r>
      <w:r w:rsidR="00B96C36" w:rsidRPr="00916E83">
        <w:rPr>
          <w:rFonts w:ascii="Times New Roman" w:eastAsiaTheme="minorEastAsia" w:hAnsi="Times New Roman" w:cs="Times New Roman"/>
          <w:lang w:eastAsia="zh-CN"/>
        </w:rPr>
        <w:t>data retransmission is in the procedure of PDCP reestablishment and PDCP data recovery</w:t>
      </w:r>
      <w:r w:rsidR="00FE305A" w:rsidRPr="00916E83">
        <w:rPr>
          <w:rFonts w:ascii="Times New Roman" w:eastAsiaTheme="minorEastAsia" w:hAnsi="Times New Roman" w:cs="Times New Roman"/>
          <w:lang w:eastAsia="zh-CN"/>
        </w:rPr>
        <w:t xml:space="preserve"> as follows.</w:t>
      </w:r>
    </w:p>
    <w:tbl>
      <w:tblPr>
        <w:tblStyle w:val="af2"/>
        <w:tblW w:w="0" w:type="auto"/>
        <w:tblInd w:w="421" w:type="dxa"/>
        <w:tblLook w:val="04A0" w:firstRow="1" w:lastRow="0" w:firstColumn="1" w:lastColumn="0" w:noHBand="0" w:noVBand="1"/>
      </w:tblPr>
      <w:tblGrid>
        <w:gridCol w:w="9208"/>
      </w:tblGrid>
      <w:tr w:rsidR="00916E83" w:rsidRPr="00916E83" w14:paraId="5F0550A4" w14:textId="77777777" w:rsidTr="00BA583C">
        <w:tc>
          <w:tcPr>
            <w:tcW w:w="9208" w:type="dxa"/>
          </w:tcPr>
          <w:p w14:paraId="18BA866F" w14:textId="77777777" w:rsidR="00744D42" w:rsidRPr="00916E83" w:rsidRDefault="00744D42" w:rsidP="00744D42">
            <w:pPr>
              <w:pStyle w:val="B1"/>
              <w:rPr>
                <w:color w:val="auto"/>
                <w:lang w:eastAsia="ko-KR"/>
              </w:rPr>
            </w:pPr>
            <w:r w:rsidRPr="00916E83">
              <w:rPr>
                <w:color w:val="auto"/>
                <w:lang w:eastAsia="ko-KR"/>
              </w:rPr>
              <w:t xml:space="preserve">When upper layers request a </w:t>
            </w:r>
            <w:r w:rsidRPr="00916E83">
              <w:rPr>
                <w:color w:val="auto"/>
                <w:highlight w:val="yellow"/>
                <w:lang w:eastAsia="ko-KR"/>
              </w:rPr>
              <w:t>PDCP entity re-establishment</w:t>
            </w:r>
            <w:r w:rsidRPr="00916E83">
              <w:rPr>
                <w:color w:val="auto"/>
                <w:lang w:eastAsia="ko-KR"/>
              </w:rPr>
              <w:t>, the transmitting PDCP entity shall:</w:t>
            </w:r>
          </w:p>
          <w:p w14:paraId="7B1BC049" w14:textId="306D9538" w:rsidR="00744D42" w:rsidRPr="00916E83" w:rsidRDefault="00744D42" w:rsidP="00BA583C">
            <w:pPr>
              <w:pStyle w:val="B1"/>
              <w:rPr>
                <w:rFonts w:eastAsia="Malgun Gothic" w:hint="eastAsia"/>
                <w:color w:val="auto"/>
                <w:lang w:eastAsia="ko-KR"/>
              </w:rPr>
            </w:pPr>
            <w:r w:rsidRPr="00916E83">
              <w:rPr>
                <w:rFonts w:asciiTheme="minorEastAsia" w:eastAsiaTheme="minorEastAsia" w:hAnsiTheme="minorEastAsia"/>
                <w:color w:val="auto"/>
                <w:lang w:eastAsia="zh-CN"/>
              </w:rPr>
              <w:t>…</w:t>
            </w:r>
          </w:p>
          <w:p w14:paraId="5BEA5653" w14:textId="77777777" w:rsidR="00BA583C" w:rsidRPr="00916E83" w:rsidRDefault="00BA583C" w:rsidP="00BA583C">
            <w:pPr>
              <w:pStyle w:val="B1"/>
              <w:rPr>
                <w:rFonts w:eastAsia="宋体" w:hint="eastAsia"/>
                <w:color w:val="auto"/>
                <w:lang w:eastAsia="ko-KR"/>
              </w:rPr>
            </w:pPr>
            <w:r w:rsidRPr="00916E83">
              <w:rPr>
                <w:color w:val="auto"/>
                <w:lang w:eastAsia="ko-KR"/>
              </w:rPr>
              <w:t>-</w:t>
            </w:r>
            <w:r w:rsidRPr="00916E83">
              <w:rPr>
                <w:color w:val="auto"/>
                <w:lang w:eastAsia="ko-KR"/>
              </w:rPr>
              <w:tab/>
              <w:t xml:space="preserve">for AM DRBs whose PDCP entities were not suspended, </w:t>
            </w:r>
            <w:r w:rsidRPr="00916E83">
              <w:rPr>
                <w:color w:val="auto"/>
                <w:highlight w:val="yellow"/>
                <w:lang w:eastAsia="ko-KR"/>
              </w:rPr>
              <w:t>from the first PDCP SDU for which the successful delivery of the corresponding PDCP Data PDU has not been confirmed by lower layers,</w:t>
            </w:r>
            <w:r w:rsidRPr="00916E83">
              <w:rPr>
                <w:color w:val="auto"/>
              </w:rPr>
              <w:t xml:space="preserve"> </w:t>
            </w:r>
            <w:r w:rsidRPr="00916E83">
              <w:rPr>
                <w:color w:val="auto"/>
                <w:highlight w:val="yellow"/>
              </w:rPr>
              <w:t xml:space="preserve">perform </w:t>
            </w:r>
            <w:r w:rsidRPr="00916E83">
              <w:rPr>
                <w:color w:val="auto"/>
                <w:highlight w:val="yellow"/>
                <w:lang w:eastAsia="ko-KR"/>
              </w:rPr>
              <w:t xml:space="preserve">retransmission or </w:t>
            </w:r>
            <w:r w:rsidRPr="00916E83">
              <w:rPr>
                <w:color w:val="auto"/>
                <w:highlight w:val="yellow"/>
              </w:rPr>
              <w:t>transmission</w:t>
            </w:r>
            <w:r w:rsidRPr="00916E83">
              <w:rPr>
                <w:color w:val="auto"/>
                <w:highlight w:val="yellow"/>
                <w:lang w:eastAsia="ko-KR"/>
              </w:rPr>
              <w:t xml:space="preserve"> of all the PDCP SDUs already associated with PDCP SNs </w:t>
            </w:r>
            <w:r w:rsidRPr="00916E83">
              <w:rPr>
                <w:color w:val="auto"/>
                <w:highlight w:val="yellow"/>
              </w:rPr>
              <w:t>in ascending order of the COUNT value</w:t>
            </w:r>
            <w:r w:rsidRPr="00916E83">
              <w:rPr>
                <w:color w:val="auto"/>
                <w:highlight w:val="yellow"/>
                <w:lang w:eastAsia="ko-KR"/>
              </w:rPr>
              <w:t xml:space="preserve">s </w:t>
            </w:r>
            <w:r w:rsidRPr="00916E83">
              <w:rPr>
                <w:color w:val="auto"/>
                <w:highlight w:val="yellow"/>
              </w:rPr>
              <w:t xml:space="preserve">associated to the </w:t>
            </w:r>
            <w:r w:rsidRPr="00916E83">
              <w:rPr>
                <w:color w:val="auto"/>
                <w:highlight w:val="yellow"/>
                <w:lang w:eastAsia="ko-KR"/>
              </w:rPr>
              <w:t xml:space="preserve">PDCP </w:t>
            </w:r>
            <w:r w:rsidRPr="00916E83">
              <w:rPr>
                <w:color w:val="auto"/>
                <w:highlight w:val="yellow"/>
              </w:rPr>
              <w:t>SDU prior to the PDCP entity re-establishment</w:t>
            </w:r>
            <w:r w:rsidRPr="00916E83">
              <w:rPr>
                <w:color w:val="auto"/>
              </w:rPr>
              <w:t xml:space="preserve"> </w:t>
            </w:r>
            <w:r w:rsidRPr="00916E83">
              <w:rPr>
                <w:color w:val="auto"/>
                <w:lang w:eastAsia="ko-KR"/>
              </w:rPr>
              <w:t>as specified below:</w:t>
            </w:r>
          </w:p>
          <w:p w14:paraId="47FE8884" w14:textId="77777777" w:rsidR="00BA583C" w:rsidRPr="00916E83" w:rsidRDefault="00BA583C" w:rsidP="00BA583C">
            <w:pPr>
              <w:pStyle w:val="B2"/>
              <w:rPr>
                <w:color w:val="auto"/>
                <w:lang w:eastAsia="ko-KR"/>
              </w:rPr>
            </w:pPr>
            <w:r w:rsidRPr="00916E83">
              <w:rPr>
                <w:color w:val="auto"/>
                <w:lang w:eastAsia="ko-KR"/>
              </w:rPr>
              <w:t>-</w:t>
            </w:r>
            <w:r w:rsidRPr="00916E83">
              <w:rPr>
                <w:color w:val="auto"/>
                <w:lang w:eastAsia="ko-KR"/>
              </w:rPr>
              <w:tab/>
              <w:t>perform header compression of the PDCP SDU using ROHC as specified in the clause 5.7.4 and/or using EHC as specified in the clause 5.12.4;</w:t>
            </w:r>
          </w:p>
          <w:p w14:paraId="0AC80C0B" w14:textId="77777777" w:rsidR="00BA583C" w:rsidRPr="00916E83" w:rsidRDefault="00BA583C" w:rsidP="00BA583C">
            <w:pPr>
              <w:pStyle w:val="B2"/>
              <w:rPr>
                <w:color w:val="auto"/>
                <w:lang w:eastAsia="ko-KR"/>
              </w:rPr>
            </w:pPr>
            <w:r w:rsidRPr="00916E83">
              <w:rPr>
                <w:color w:val="auto"/>
                <w:lang w:eastAsia="ko-KR"/>
              </w:rPr>
              <w:t>-</w:t>
            </w:r>
            <w:r w:rsidRPr="00916E83">
              <w:rPr>
                <w:color w:val="auto"/>
                <w:lang w:eastAsia="ko-KR"/>
              </w:rPr>
              <w:tab/>
              <w:t>perform integrity protection and ciphering of the PDCP SDU using the COUNT value associated with this PDCP SDU as specified in the clause 5.9 and 5.8;</w:t>
            </w:r>
          </w:p>
          <w:p w14:paraId="77025417" w14:textId="77777777" w:rsidR="00BA583C" w:rsidRPr="00916E83" w:rsidRDefault="00BA583C" w:rsidP="00BA583C">
            <w:pPr>
              <w:pStyle w:val="B2"/>
              <w:rPr>
                <w:color w:val="auto"/>
                <w:lang w:eastAsia="ko-KR"/>
              </w:rPr>
            </w:pPr>
            <w:r w:rsidRPr="00916E83">
              <w:rPr>
                <w:color w:val="auto"/>
                <w:lang w:eastAsia="ko-KR"/>
              </w:rPr>
              <w:t>-</w:t>
            </w:r>
            <w:r w:rsidRPr="00916E83">
              <w:rPr>
                <w:color w:val="auto"/>
                <w:lang w:eastAsia="ko-KR"/>
              </w:rPr>
              <w:tab/>
              <w:t>submit the resulting PDCP Data PDU to lower layer, as specified in clause 5.2.1.</w:t>
            </w:r>
          </w:p>
          <w:p w14:paraId="2F60F2E3" w14:textId="7110BCF9" w:rsidR="00744D42" w:rsidRPr="00916E83" w:rsidRDefault="00744D42" w:rsidP="00BA583C">
            <w:pPr>
              <w:pStyle w:val="B2"/>
              <w:rPr>
                <w:rFonts w:eastAsia="Malgun Gothic" w:hint="eastAsia"/>
                <w:color w:val="auto"/>
                <w:lang w:eastAsia="ko-KR"/>
              </w:rPr>
            </w:pPr>
            <w:r w:rsidRPr="00916E83">
              <w:rPr>
                <w:rFonts w:asciiTheme="minorEastAsia" w:eastAsiaTheme="minorEastAsia" w:hAnsiTheme="minorEastAsia"/>
                <w:color w:val="auto"/>
                <w:lang w:eastAsia="zh-CN"/>
              </w:rPr>
              <w:t>…</w:t>
            </w:r>
          </w:p>
          <w:p w14:paraId="42AF15E6" w14:textId="77777777" w:rsidR="00744D42" w:rsidRPr="00916E83" w:rsidRDefault="00744D42" w:rsidP="00744D42">
            <w:pPr>
              <w:pStyle w:val="B2"/>
              <w:rPr>
                <w:rFonts w:ascii="Times New Roman" w:eastAsiaTheme="minorEastAsia" w:hAnsi="Times New Roman" w:cs="Times New Roman"/>
                <w:color w:val="auto"/>
                <w:lang w:eastAsia="zh-CN"/>
              </w:rPr>
            </w:pPr>
            <w:r w:rsidRPr="00916E83">
              <w:rPr>
                <w:rFonts w:ascii="Times New Roman" w:eastAsiaTheme="minorEastAsia" w:hAnsi="Times New Roman" w:cs="Times New Roman"/>
                <w:color w:val="auto"/>
                <w:lang w:eastAsia="zh-CN"/>
              </w:rPr>
              <w:t xml:space="preserve">For AM DRBs, when upper layers request a </w:t>
            </w:r>
            <w:r w:rsidRPr="00916E83">
              <w:rPr>
                <w:rFonts w:ascii="Times New Roman" w:eastAsiaTheme="minorEastAsia" w:hAnsi="Times New Roman" w:cs="Times New Roman"/>
                <w:color w:val="auto"/>
                <w:highlight w:val="yellow"/>
                <w:lang w:eastAsia="zh-CN"/>
              </w:rPr>
              <w:t>PDCP data recovery</w:t>
            </w:r>
            <w:r w:rsidRPr="00916E83">
              <w:rPr>
                <w:rFonts w:ascii="Times New Roman" w:eastAsiaTheme="minorEastAsia" w:hAnsi="Times New Roman" w:cs="Times New Roman"/>
                <w:color w:val="auto"/>
                <w:lang w:eastAsia="zh-CN"/>
              </w:rPr>
              <w:t xml:space="preserve"> for a radio bearer, the transmitting PDCP entity shall:</w:t>
            </w:r>
          </w:p>
          <w:p w14:paraId="51E7EE0C" w14:textId="77777777" w:rsidR="00744D42" w:rsidRPr="00916E83" w:rsidRDefault="00744D42" w:rsidP="00744D42">
            <w:pPr>
              <w:pStyle w:val="B2"/>
              <w:rPr>
                <w:rFonts w:ascii="Times New Roman" w:eastAsiaTheme="minorEastAsia" w:hAnsi="Times New Roman" w:cs="Times New Roman"/>
                <w:color w:val="auto"/>
                <w:lang w:val="en-US" w:eastAsia="zh-CN"/>
              </w:rPr>
            </w:pPr>
            <w:r w:rsidRPr="00916E83">
              <w:rPr>
                <w:rFonts w:ascii="Times New Roman" w:eastAsiaTheme="minorEastAsia" w:hAnsi="Times New Roman" w:cs="Times New Roman"/>
                <w:color w:val="auto"/>
                <w:lang w:val="en-US" w:eastAsia="zh-CN"/>
              </w:rPr>
              <w:t>-</w:t>
            </w:r>
            <w:r w:rsidRPr="00916E83">
              <w:rPr>
                <w:rFonts w:ascii="Times New Roman" w:eastAsiaTheme="minorEastAsia" w:hAnsi="Times New Roman" w:cs="Times New Roman"/>
                <w:color w:val="auto"/>
                <w:lang w:val="en-US" w:eastAsia="zh-CN"/>
              </w:rPr>
              <w:tab/>
            </w:r>
            <w:r w:rsidRPr="00916E83">
              <w:rPr>
                <w:rFonts w:ascii="Times New Roman" w:eastAsiaTheme="minorEastAsia" w:hAnsi="Times New Roman" w:cs="Times New Roman"/>
                <w:color w:val="auto"/>
                <w:highlight w:val="yellow"/>
                <w:lang w:val="en-US" w:eastAsia="zh-CN"/>
              </w:rPr>
              <w:t>perform retransmission of all the PDCP Data PDUs previously submitted to re-established or released AM RLC entities in ascending order of the associated COUNT values for which the successful delivery has not been confirmed by lower layers, following the data submission procedure in clause 5.2.1.</w:t>
            </w:r>
          </w:p>
          <w:p w14:paraId="3C568A52" w14:textId="2A2E9B16" w:rsidR="00744D42" w:rsidRPr="00916E83" w:rsidRDefault="00744D42" w:rsidP="00744D42">
            <w:pPr>
              <w:pStyle w:val="B2"/>
              <w:rPr>
                <w:rFonts w:ascii="Times New Roman" w:eastAsiaTheme="minorEastAsia" w:hAnsi="Times New Roman" w:cs="Times New Roman"/>
                <w:color w:val="auto"/>
                <w:lang w:eastAsia="zh-CN"/>
              </w:rPr>
            </w:pPr>
            <w:r w:rsidRPr="00916E83">
              <w:rPr>
                <w:rFonts w:ascii="Times New Roman" w:eastAsiaTheme="minorEastAsia" w:hAnsi="Times New Roman" w:cs="Times New Roman"/>
                <w:color w:val="auto"/>
                <w:lang w:eastAsia="zh-CN"/>
              </w:rPr>
              <w:lastRenderedPageBreak/>
              <w:t>After performing the above procedures, the transmitting PDCP entity shall follow the procedures in clause 5.2.1.</w:t>
            </w:r>
          </w:p>
        </w:tc>
      </w:tr>
    </w:tbl>
    <w:p w14:paraId="6A2A3D64" w14:textId="70713CE0" w:rsidR="00BA583C" w:rsidRPr="00916E83" w:rsidRDefault="00FE305A" w:rsidP="00C41E35">
      <w:pPr>
        <w:spacing w:beforeLines="50" w:before="120"/>
        <w:rPr>
          <w:rFonts w:ascii="Times New Roman" w:eastAsiaTheme="minorEastAsia" w:hAnsi="Times New Roman" w:cs="Times New Roman"/>
          <w:lang w:eastAsia="zh-CN"/>
        </w:rPr>
      </w:pPr>
      <w:r w:rsidRPr="00916E83">
        <w:rPr>
          <w:rFonts w:ascii="Times New Roman" w:eastAsiaTheme="minorEastAsia" w:hAnsi="Times New Roman" w:cs="Times New Roman"/>
          <w:lang w:eastAsia="zh-CN"/>
        </w:rPr>
        <w:lastRenderedPageBreak/>
        <w:t>The behaviour of UE receiving the PDCP status report is to discard the received PDCP SDU</w:t>
      </w:r>
      <w:r w:rsidR="00D10489" w:rsidRPr="00916E83">
        <w:rPr>
          <w:rFonts w:ascii="Times New Roman" w:eastAsiaTheme="minorEastAsia" w:hAnsi="Times New Roman" w:cs="Times New Roman"/>
          <w:lang w:eastAsia="zh-CN"/>
        </w:rPr>
        <w:t xml:space="preserve"> as specified in TS 38.323.</w:t>
      </w:r>
    </w:p>
    <w:tbl>
      <w:tblPr>
        <w:tblStyle w:val="af2"/>
        <w:tblW w:w="0" w:type="auto"/>
        <w:tblInd w:w="421" w:type="dxa"/>
        <w:tblLook w:val="04A0" w:firstRow="1" w:lastRow="0" w:firstColumn="1" w:lastColumn="0" w:noHBand="0" w:noVBand="1"/>
      </w:tblPr>
      <w:tblGrid>
        <w:gridCol w:w="9208"/>
      </w:tblGrid>
      <w:tr w:rsidR="00916E83" w:rsidRPr="00916E83" w14:paraId="0C176418" w14:textId="77777777" w:rsidTr="00FE305A">
        <w:tc>
          <w:tcPr>
            <w:tcW w:w="9208" w:type="dxa"/>
          </w:tcPr>
          <w:p w14:paraId="311992D8" w14:textId="77777777" w:rsidR="00FE305A" w:rsidRPr="00916E83" w:rsidRDefault="00FE305A" w:rsidP="00FE305A">
            <w:pPr>
              <w:overflowPunct w:val="0"/>
              <w:autoSpaceDE w:val="0"/>
              <w:autoSpaceDN w:val="0"/>
              <w:adjustRightInd w:val="0"/>
              <w:rPr>
                <w:rFonts w:ascii="Times New Roman" w:eastAsia="宋体" w:hAnsi="Times New Roman" w:cs="Times New Roman"/>
                <w:sz w:val="20"/>
                <w:lang w:eastAsia="ja-JP"/>
              </w:rPr>
            </w:pPr>
            <w:r w:rsidRPr="00916E83">
              <w:rPr>
                <w:rFonts w:ascii="Times New Roman" w:eastAsia="宋体" w:hAnsi="Times New Roman" w:cs="Times New Roman"/>
                <w:sz w:val="20"/>
                <w:lang w:eastAsia="ja-JP"/>
              </w:rPr>
              <w:t>For AM DRBs, when a PDCP status report is received in the downlink</w:t>
            </w:r>
            <w:r w:rsidRPr="00916E83">
              <w:rPr>
                <w:rFonts w:ascii="Times New Roman" w:eastAsia="宋体" w:hAnsi="Times New Roman" w:cs="Times New Roman"/>
                <w:sz w:val="20"/>
                <w:lang w:eastAsia="zh-CN"/>
              </w:rPr>
              <w:t xml:space="preserve"> or in the sidelink</w:t>
            </w:r>
            <w:r w:rsidRPr="00916E83">
              <w:rPr>
                <w:rFonts w:ascii="Times New Roman" w:eastAsia="宋体" w:hAnsi="Times New Roman" w:cs="Times New Roman"/>
                <w:sz w:val="20"/>
                <w:lang w:eastAsia="ja-JP"/>
              </w:rPr>
              <w:t>, the transmitting PDCP entity shall:</w:t>
            </w:r>
          </w:p>
          <w:p w14:paraId="008F14A3" w14:textId="04990BB3" w:rsidR="00FE305A" w:rsidRPr="00916E83" w:rsidRDefault="00FE305A" w:rsidP="00FE305A">
            <w:pPr>
              <w:overflowPunct w:val="0"/>
              <w:autoSpaceDE w:val="0"/>
              <w:autoSpaceDN w:val="0"/>
              <w:adjustRightInd w:val="0"/>
              <w:ind w:left="568" w:hanging="284"/>
              <w:rPr>
                <w:rFonts w:ascii="Times New Roman" w:eastAsiaTheme="minorEastAsia" w:hAnsi="Times New Roman" w:cs="Times New Roman"/>
                <w:lang w:val="en-US" w:eastAsia="zh-CN"/>
              </w:rPr>
            </w:pPr>
            <w:r w:rsidRPr="00916E83">
              <w:rPr>
                <w:rFonts w:eastAsia="宋体"/>
                <w:sz w:val="20"/>
                <w:lang w:val="en-US" w:eastAsia="zh-CN"/>
              </w:rPr>
              <w:t>-</w:t>
            </w:r>
            <w:r w:rsidRPr="00916E83">
              <w:rPr>
                <w:rFonts w:eastAsia="宋体"/>
                <w:sz w:val="20"/>
                <w:lang w:val="en-US" w:eastAsia="zh-CN"/>
              </w:rPr>
              <w:tab/>
            </w:r>
            <w:r w:rsidRPr="00916E83">
              <w:rPr>
                <w:rFonts w:ascii="Times New Roman" w:eastAsia="宋体" w:hAnsi="Times New Roman" w:cs="Times New Roman"/>
                <w:sz w:val="20"/>
                <w:lang w:eastAsia="ja-JP"/>
              </w:rPr>
              <w:t xml:space="preserve">consider for each PDCP SDU, if any, with the bit in the bitmap set to '1', or with the associated COUNT value less than the value of FMC field as successfully delivered, and </w:t>
            </w:r>
            <w:r w:rsidRPr="00916E83">
              <w:rPr>
                <w:rFonts w:ascii="Times New Roman" w:eastAsia="宋体" w:hAnsi="Times New Roman" w:cs="Times New Roman"/>
                <w:sz w:val="20"/>
                <w:highlight w:val="yellow"/>
                <w:lang w:eastAsia="ja-JP"/>
              </w:rPr>
              <w:t>discard the PDCP SDU</w:t>
            </w:r>
            <w:r w:rsidRPr="00916E83">
              <w:rPr>
                <w:rFonts w:ascii="Times New Roman" w:eastAsia="宋体" w:hAnsi="Times New Roman" w:cs="Times New Roman"/>
                <w:sz w:val="20"/>
                <w:lang w:eastAsia="ja-JP"/>
              </w:rPr>
              <w:t xml:space="preserve"> as specified in clause 5.3.</w:t>
            </w:r>
          </w:p>
        </w:tc>
      </w:tr>
    </w:tbl>
    <w:p w14:paraId="1D7873F9" w14:textId="4AEB3A37" w:rsidR="00644AB7" w:rsidRPr="00916E83" w:rsidRDefault="00644AB7">
      <w:pPr>
        <w:spacing w:beforeLines="50" w:before="120"/>
        <w:rPr>
          <w:rFonts w:ascii="Times New Roman" w:eastAsiaTheme="minorEastAsia" w:hAnsi="Times New Roman" w:cs="Times New Roman"/>
          <w:b/>
          <w:lang w:eastAsia="zh-CN"/>
        </w:rPr>
      </w:pPr>
      <w:r w:rsidRPr="00916E83">
        <w:rPr>
          <w:rFonts w:ascii="Times New Roman" w:eastAsiaTheme="minorEastAsia" w:hAnsi="Times New Roman" w:cs="Times New Roman"/>
          <w:lang w:eastAsia="zh-CN"/>
        </w:rPr>
        <w:t xml:space="preserve">Based on the legacy spec, the PDCP status report can be only used to discard received PDCP SDU and cannot to trigger data retransmission. </w:t>
      </w:r>
    </w:p>
    <w:p w14:paraId="33B24158" w14:textId="446CC6D7" w:rsidR="00583E55" w:rsidRPr="00916E83" w:rsidRDefault="00583E55" w:rsidP="00583E55">
      <w:pPr>
        <w:spacing w:beforeLines="50" w:before="120"/>
        <w:rPr>
          <w:rFonts w:ascii="Times New Roman" w:eastAsiaTheme="minorEastAsia" w:hAnsi="Times New Roman" w:cs="Times New Roman"/>
          <w:lang w:eastAsia="zh-CN"/>
        </w:rPr>
      </w:pPr>
      <w:r w:rsidRPr="00916E83">
        <w:rPr>
          <w:rFonts w:ascii="Times New Roman" w:eastAsiaTheme="minorEastAsia" w:hAnsi="Times New Roman" w:cs="Times New Roman"/>
          <w:lang w:eastAsia="zh-CN"/>
        </w:rPr>
        <w:t>According to the agreement in the last meeting, during path switch, legacy PDCP re-establishment or data recovery should be performed.</w:t>
      </w:r>
    </w:p>
    <w:p w14:paraId="5881A78E" w14:textId="77777777" w:rsidR="00583E55" w:rsidRPr="00916E83" w:rsidRDefault="00583E55" w:rsidP="00583E55">
      <w:pPr>
        <w:pStyle w:val="Doc-text2"/>
        <w:pBdr>
          <w:top w:val="single" w:sz="4" w:space="1" w:color="auto"/>
          <w:left w:val="single" w:sz="4" w:space="4" w:color="auto"/>
          <w:bottom w:val="single" w:sz="4" w:space="1" w:color="auto"/>
          <w:right w:val="single" w:sz="4" w:space="4" w:color="auto"/>
        </w:pBdr>
        <w:rPr>
          <w:color w:val="auto"/>
        </w:rPr>
      </w:pPr>
      <w:r w:rsidRPr="00916E83">
        <w:rPr>
          <w:color w:val="auto"/>
        </w:rPr>
        <w:t>Agreement:</w:t>
      </w:r>
    </w:p>
    <w:p w14:paraId="0105E395" w14:textId="77777777" w:rsidR="00583E55" w:rsidRPr="00916E83" w:rsidRDefault="00583E55" w:rsidP="00583E55">
      <w:pPr>
        <w:pStyle w:val="Doc-text2"/>
        <w:pBdr>
          <w:top w:val="single" w:sz="4" w:space="1" w:color="auto"/>
          <w:left w:val="single" w:sz="4" w:space="4" w:color="auto"/>
          <w:bottom w:val="single" w:sz="4" w:space="1" w:color="auto"/>
          <w:right w:val="single" w:sz="4" w:space="4" w:color="auto"/>
        </w:pBdr>
        <w:rPr>
          <w:color w:val="auto"/>
        </w:rPr>
      </w:pPr>
      <w:r w:rsidRPr="00916E83">
        <w:rPr>
          <w:color w:val="auto"/>
        </w:rPr>
        <w:t>Proposal 24 (modified): The legacy PDCP re-establishment or data recovery in UL should be performed by the Remote UE during path switch if gNB configures it.</w:t>
      </w:r>
    </w:p>
    <w:p w14:paraId="37BACCCE" w14:textId="531855D3" w:rsidR="00047187" w:rsidRPr="00916E83" w:rsidRDefault="00583E55" w:rsidP="00C41E35">
      <w:pPr>
        <w:spacing w:beforeLines="50" w:before="120"/>
        <w:rPr>
          <w:rFonts w:ascii="Times New Roman" w:eastAsiaTheme="minorEastAsia" w:hAnsi="Times New Roman" w:cs="Times New Roman"/>
          <w:lang w:eastAsia="zh-CN"/>
        </w:rPr>
      </w:pPr>
      <w:r w:rsidRPr="00916E83">
        <w:rPr>
          <w:rFonts w:ascii="Times New Roman" w:eastAsiaTheme="minorEastAsia" w:hAnsi="Times New Roman" w:cs="Times New Roman"/>
          <w:lang w:eastAsia="zh-CN"/>
        </w:rPr>
        <w:t xml:space="preserve">Then to trigger the remote UE to retransmit the unreceived data to the gNB, a new PDCP status report should be introduced. </w:t>
      </w:r>
      <w:r w:rsidR="00047187" w:rsidRPr="00916E83">
        <w:rPr>
          <w:rFonts w:ascii="Times New Roman" w:eastAsiaTheme="minorEastAsia" w:hAnsi="Times New Roman" w:cs="Times New Roman"/>
          <w:lang w:eastAsia="zh-CN"/>
        </w:rPr>
        <w:t>When the UE receive the new PDCP status report, retransmission based on the status report can be triggered.</w:t>
      </w:r>
    </w:p>
    <w:p w14:paraId="129F3133" w14:textId="77777777" w:rsidR="00583E55" w:rsidRPr="00916E83" w:rsidRDefault="00D103BA" w:rsidP="00C41E35">
      <w:pPr>
        <w:spacing w:beforeLines="50" w:before="120"/>
        <w:rPr>
          <w:rFonts w:ascii="Times New Roman" w:eastAsia="宋体" w:hAnsi="Times New Roman" w:cs="Times New Roman"/>
          <w:b/>
          <w:kern w:val="2"/>
          <w:sz w:val="21"/>
          <w:szCs w:val="21"/>
          <w:lang w:val="en-US" w:eastAsia="zh-CN"/>
        </w:rPr>
      </w:pPr>
      <w:r w:rsidRPr="00916E83">
        <w:rPr>
          <w:rFonts w:ascii="Times New Roman" w:eastAsiaTheme="minorEastAsia" w:hAnsi="Times New Roman" w:cs="Times New Roman"/>
          <w:lang w:eastAsia="zh-CN"/>
        </w:rPr>
        <w:t>Therefore, we have following proposals.</w:t>
      </w:r>
      <w:r w:rsidR="00583E55" w:rsidRPr="00916E83">
        <w:rPr>
          <w:rFonts w:ascii="Times New Roman" w:eastAsia="宋体" w:hAnsi="Times New Roman" w:cs="Times New Roman"/>
          <w:b/>
          <w:kern w:val="2"/>
          <w:sz w:val="21"/>
          <w:szCs w:val="21"/>
          <w:lang w:val="en-US" w:eastAsia="zh-CN"/>
        </w:rPr>
        <w:t xml:space="preserve"> </w:t>
      </w:r>
    </w:p>
    <w:p w14:paraId="4849DF86" w14:textId="0019AA1B" w:rsidR="00D103BA" w:rsidRPr="00916E83" w:rsidRDefault="00583E55" w:rsidP="00C41E35">
      <w:pPr>
        <w:spacing w:beforeLines="50" w:before="120"/>
        <w:rPr>
          <w:rFonts w:ascii="Times New Roman" w:eastAsia="宋体" w:hAnsi="Times New Roman" w:cs="Times New Roman"/>
          <w:b/>
          <w:kern w:val="2"/>
          <w:sz w:val="21"/>
          <w:szCs w:val="21"/>
          <w:lang w:val="en-US" w:eastAsia="zh-CN"/>
        </w:rPr>
      </w:pPr>
      <w:r w:rsidRPr="00916E83">
        <w:rPr>
          <w:rFonts w:ascii="Times New Roman" w:eastAsia="宋体" w:hAnsi="Times New Roman" w:cs="Times New Roman"/>
          <w:b/>
          <w:kern w:val="2"/>
          <w:sz w:val="21"/>
          <w:szCs w:val="21"/>
          <w:lang w:val="en-US" w:eastAsia="zh-CN"/>
        </w:rPr>
        <w:t>Proposal 1</w:t>
      </w:r>
      <w:r w:rsidR="00221A5F" w:rsidRPr="00916E83">
        <w:rPr>
          <w:rFonts w:ascii="Times New Roman" w:eastAsia="宋体" w:hAnsi="Times New Roman" w:cs="Times New Roman"/>
          <w:b/>
          <w:kern w:val="2"/>
          <w:sz w:val="21"/>
          <w:szCs w:val="21"/>
          <w:lang w:val="en-US" w:eastAsia="zh-CN"/>
        </w:rPr>
        <w:t>2</w:t>
      </w:r>
      <w:r w:rsidRPr="00916E83">
        <w:rPr>
          <w:rFonts w:ascii="Times New Roman" w:eastAsia="宋体" w:hAnsi="Times New Roman" w:cs="Times New Roman"/>
          <w:b/>
          <w:kern w:val="2"/>
          <w:sz w:val="21"/>
          <w:szCs w:val="21"/>
          <w:lang w:val="en-US" w:eastAsia="zh-CN"/>
        </w:rPr>
        <w:t xml:space="preserve">: Introduce a new PDCP status report, which can trigger </w:t>
      </w:r>
      <w:r w:rsidR="00221A5F" w:rsidRPr="00916E83">
        <w:rPr>
          <w:rFonts w:ascii="Times New Roman" w:eastAsia="宋体" w:hAnsi="Times New Roman" w:cs="Times New Roman"/>
          <w:b/>
          <w:kern w:val="2"/>
          <w:sz w:val="21"/>
          <w:szCs w:val="21"/>
          <w:lang w:val="en-US" w:eastAsia="zh-CN"/>
        </w:rPr>
        <w:t xml:space="preserve">Remote UE to </w:t>
      </w:r>
      <w:r w:rsidRPr="00916E83">
        <w:rPr>
          <w:rFonts w:ascii="Times New Roman" w:eastAsia="宋体" w:hAnsi="Times New Roman" w:cs="Times New Roman"/>
          <w:b/>
          <w:kern w:val="2"/>
          <w:sz w:val="21"/>
          <w:szCs w:val="21"/>
          <w:lang w:val="en-US" w:eastAsia="zh-CN"/>
        </w:rPr>
        <w:t>retransmi</w:t>
      </w:r>
      <w:r w:rsidR="00221A5F" w:rsidRPr="00916E83">
        <w:rPr>
          <w:rFonts w:ascii="Times New Roman" w:eastAsia="宋体" w:hAnsi="Times New Roman" w:cs="Times New Roman"/>
          <w:b/>
          <w:kern w:val="2"/>
          <w:sz w:val="21"/>
          <w:szCs w:val="21"/>
          <w:lang w:val="en-US" w:eastAsia="zh-CN"/>
        </w:rPr>
        <w:t>t the PDCP PDU not acknowledged by the PDCP status report</w:t>
      </w:r>
      <w:r w:rsidRPr="00916E83">
        <w:rPr>
          <w:rFonts w:ascii="Times New Roman" w:eastAsia="宋体" w:hAnsi="Times New Roman" w:cs="Times New Roman"/>
          <w:b/>
          <w:kern w:val="2"/>
          <w:sz w:val="21"/>
          <w:szCs w:val="21"/>
          <w:lang w:val="en-US" w:eastAsia="zh-CN"/>
        </w:rPr>
        <w:t>.</w:t>
      </w:r>
      <w:r w:rsidR="00D103BA" w:rsidRPr="00916E83">
        <w:rPr>
          <w:rFonts w:ascii="Times New Roman" w:eastAsiaTheme="minorEastAsia" w:hAnsi="Times New Roman" w:cs="Times New Roman"/>
          <w:lang w:eastAsia="zh-CN"/>
        </w:rPr>
        <w:t xml:space="preserve"> </w:t>
      </w:r>
    </w:p>
    <w:p w14:paraId="2A9077C0" w14:textId="77777777" w:rsidR="00E005DF" w:rsidRPr="00916E83" w:rsidRDefault="00E005DF" w:rsidP="00CA641E">
      <w:pPr>
        <w:pStyle w:val="1"/>
        <w:numPr>
          <w:ilvl w:val="0"/>
          <w:numId w:val="2"/>
        </w:numPr>
        <w:tabs>
          <w:tab w:val="clear" w:pos="432"/>
        </w:tabs>
        <w:ind w:left="567" w:hanging="567"/>
        <w:rPr>
          <w:rFonts w:ascii="Arial" w:eastAsia="MS Mincho" w:hAnsi="Arial" w:cs="Times New Roman"/>
          <w:lang w:eastAsia="zh-CN"/>
        </w:rPr>
      </w:pPr>
      <w:r w:rsidRPr="00916E83">
        <w:rPr>
          <w:rFonts w:ascii="Arial" w:eastAsia="MS Mincho" w:hAnsi="Arial" w:cs="Times New Roman"/>
          <w:lang w:eastAsia="zh-CN"/>
        </w:rPr>
        <w:t>Conclusion</w:t>
      </w:r>
    </w:p>
    <w:p w14:paraId="3A15442B" w14:textId="4CFAF60E" w:rsidR="00781D9B" w:rsidRPr="00916E83" w:rsidRDefault="00781D9B" w:rsidP="00781D9B">
      <w:pPr>
        <w:spacing w:before="180"/>
        <w:rPr>
          <w:rFonts w:ascii="Times New Roman" w:eastAsia="宋体" w:hAnsi="Times New Roman" w:cs="Times New Roman"/>
          <w:kern w:val="2"/>
          <w:szCs w:val="22"/>
          <w:lang w:eastAsia="zh-CN"/>
        </w:rPr>
      </w:pPr>
      <w:bookmarkStart w:id="16" w:name="OLE_LINK6"/>
      <w:r w:rsidRPr="00916E83">
        <w:rPr>
          <w:rFonts w:ascii="Times New Roman" w:eastAsia="宋体" w:hAnsi="Times New Roman" w:cs="Times New Roman"/>
          <w:kern w:val="2"/>
          <w:szCs w:val="22"/>
          <w:lang w:eastAsia="zh-CN"/>
        </w:rPr>
        <w:t xml:space="preserve">The </w:t>
      </w:r>
      <w:r w:rsidR="003316C1" w:rsidRPr="00916E83">
        <w:rPr>
          <w:rFonts w:ascii="Times New Roman" w:eastAsia="宋体" w:hAnsi="Times New Roman" w:cs="Times New Roman"/>
          <w:kern w:val="2"/>
          <w:szCs w:val="22"/>
          <w:lang w:eastAsia="zh-CN"/>
        </w:rPr>
        <w:t xml:space="preserve">observation and </w:t>
      </w:r>
      <w:r w:rsidRPr="00916E83">
        <w:rPr>
          <w:rFonts w:ascii="Times New Roman" w:eastAsia="宋体" w:hAnsi="Times New Roman" w:cs="Times New Roman"/>
          <w:kern w:val="2"/>
          <w:szCs w:val="22"/>
          <w:lang w:eastAsia="zh-CN"/>
        </w:rPr>
        <w:t>proposals are as follows:</w:t>
      </w:r>
    </w:p>
    <w:p w14:paraId="6B2B2F20" w14:textId="7416BE02" w:rsidR="00EE5EEA" w:rsidRPr="00916E83" w:rsidRDefault="00221A5F" w:rsidP="00EE5EEA">
      <w:pPr>
        <w:spacing w:beforeLines="50" w:before="120" w:after="0"/>
        <w:rPr>
          <w:rFonts w:ascii="Times New Roman" w:eastAsia="宋体" w:hAnsi="Times New Roman" w:cs="Times New Roman"/>
          <w:b/>
          <w:kern w:val="2"/>
          <w:sz w:val="21"/>
          <w:szCs w:val="21"/>
          <w:lang w:val="en-US" w:eastAsia="zh-CN"/>
        </w:rPr>
      </w:pPr>
      <w:bookmarkStart w:id="17" w:name="OLE_LINK92"/>
      <w:bookmarkStart w:id="18" w:name="OLE_LINK93"/>
      <w:bookmarkEnd w:id="16"/>
      <w:r w:rsidRPr="00916E83">
        <w:rPr>
          <w:rFonts w:ascii="Times New Roman" w:eastAsia="宋体" w:hAnsi="Times New Roman" w:cs="Times New Roman"/>
          <w:b/>
          <w:kern w:val="2"/>
          <w:sz w:val="21"/>
          <w:szCs w:val="21"/>
          <w:lang w:val="en-US" w:eastAsia="zh-CN"/>
        </w:rPr>
        <w:t>Proposal 1: Remote UE in RRC_CONNECTED reports its source L2 ID to NW via SUI message</w:t>
      </w:r>
      <w:r w:rsidR="00916E83">
        <w:rPr>
          <w:rFonts w:ascii="Times New Roman" w:eastAsia="宋体" w:hAnsi="Times New Roman" w:cs="Times New Roman"/>
          <w:b/>
          <w:kern w:val="2"/>
          <w:sz w:val="21"/>
          <w:szCs w:val="21"/>
          <w:lang w:val="en-US" w:eastAsia="zh-CN"/>
        </w:rPr>
        <w:t xml:space="preserve"> </w:t>
      </w:r>
      <w:r w:rsidR="00916E83">
        <w:rPr>
          <w:rFonts w:ascii="Times New Roman" w:eastAsia="宋体" w:hAnsi="Times New Roman" w:cs="Times New Roman"/>
          <w:b/>
          <w:kern w:val="2"/>
          <w:sz w:val="21"/>
          <w:szCs w:val="21"/>
          <w:lang w:val="en-US" w:eastAsia="zh-CN"/>
        </w:rPr>
        <w:t>(when connected via direct link, i.e. before direct-to-indirect path switch)</w:t>
      </w:r>
      <w:r w:rsidRPr="00916E83">
        <w:rPr>
          <w:rFonts w:ascii="Times New Roman" w:eastAsia="宋体" w:hAnsi="Times New Roman" w:cs="Times New Roman"/>
          <w:b/>
          <w:kern w:val="2"/>
          <w:sz w:val="21"/>
          <w:szCs w:val="21"/>
          <w:lang w:val="en-US" w:eastAsia="zh-CN"/>
        </w:rPr>
        <w:t>.</w:t>
      </w:r>
    </w:p>
    <w:p w14:paraId="7A57E7A4" w14:textId="77777777" w:rsidR="00221A5F" w:rsidRPr="00916E83" w:rsidRDefault="00221A5F" w:rsidP="00221A5F">
      <w:pPr>
        <w:spacing w:beforeLines="50" w:before="120" w:after="0"/>
        <w:rPr>
          <w:rFonts w:ascii="Times New Roman" w:eastAsia="宋体" w:hAnsi="Times New Roman" w:cs="Times New Roman"/>
          <w:b/>
          <w:kern w:val="2"/>
          <w:sz w:val="21"/>
          <w:szCs w:val="21"/>
          <w:lang w:val="en-US" w:eastAsia="zh-CN"/>
        </w:rPr>
      </w:pPr>
      <w:r w:rsidRPr="00916E83">
        <w:rPr>
          <w:rFonts w:ascii="Times New Roman" w:eastAsia="宋体" w:hAnsi="Times New Roman" w:cs="Times New Roman"/>
          <w:b/>
          <w:kern w:val="2"/>
          <w:sz w:val="21"/>
          <w:szCs w:val="21"/>
          <w:lang w:val="en-US" w:eastAsia="zh-CN"/>
        </w:rPr>
        <w:t>Proposal 2: Path switch to IDLE/INACTIVE Relay UE can be supported with the following aspects on top of the procedure of path switch to CONNECTED Relay UE:</w:t>
      </w:r>
    </w:p>
    <w:p w14:paraId="195E7A10" w14:textId="77777777" w:rsidR="00221A5F" w:rsidRPr="00916E83" w:rsidRDefault="00221A5F" w:rsidP="00221A5F">
      <w:pPr>
        <w:pStyle w:val="afff"/>
        <w:numPr>
          <w:ilvl w:val="0"/>
          <w:numId w:val="24"/>
        </w:numPr>
        <w:spacing w:beforeLines="50" w:before="120" w:after="0"/>
        <w:ind w:right="220" w:firstLineChars="0"/>
        <w:rPr>
          <w:rFonts w:ascii="Times New Roman" w:eastAsia="宋体" w:hAnsi="Times New Roman" w:cs="Times New Roman"/>
          <w:b/>
          <w:color w:val="auto"/>
          <w:sz w:val="21"/>
          <w:szCs w:val="21"/>
          <w:lang w:val="en-US" w:eastAsia="zh-CN"/>
        </w:rPr>
      </w:pPr>
      <w:r w:rsidRPr="00916E83">
        <w:rPr>
          <w:rFonts w:ascii="Times New Roman" w:eastAsia="宋体" w:hAnsi="Times New Roman" w:cs="Times New Roman"/>
          <w:b/>
          <w:color w:val="auto"/>
          <w:sz w:val="21"/>
          <w:szCs w:val="21"/>
          <w:lang w:val="en-US" w:eastAsia="zh-CN"/>
        </w:rPr>
        <w:t>A default PC5 RLC bearer for RRCReconfigurationComplete message needs to be specified.</w:t>
      </w:r>
    </w:p>
    <w:p w14:paraId="587D7879" w14:textId="77777777" w:rsidR="00221A5F" w:rsidRPr="00916E83" w:rsidRDefault="00221A5F" w:rsidP="00221A5F">
      <w:pPr>
        <w:pStyle w:val="afff"/>
        <w:numPr>
          <w:ilvl w:val="0"/>
          <w:numId w:val="24"/>
        </w:numPr>
        <w:spacing w:beforeLines="50" w:before="120" w:after="0"/>
        <w:ind w:right="220" w:firstLineChars="0"/>
        <w:rPr>
          <w:rFonts w:ascii="Times New Roman" w:eastAsia="宋体" w:hAnsi="Times New Roman" w:cs="Times New Roman"/>
          <w:b/>
          <w:color w:val="auto"/>
          <w:sz w:val="21"/>
          <w:szCs w:val="21"/>
          <w:lang w:val="en-US" w:eastAsia="zh-CN"/>
        </w:rPr>
      </w:pPr>
      <w:r w:rsidRPr="00916E83">
        <w:rPr>
          <w:rFonts w:ascii="Times New Roman" w:eastAsia="宋体" w:hAnsi="Times New Roman" w:cs="Times New Roman"/>
          <w:b/>
          <w:color w:val="auto"/>
          <w:sz w:val="21"/>
          <w:szCs w:val="21"/>
          <w:lang w:val="en-US" w:eastAsia="zh-CN"/>
        </w:rPr>
        <w:t>Relay UE reports its L2 ID and Remote UE’s L2 ID via SUI and requests the local Remote UE ID after its RRC connection setup.</w:t>
      </w:r>
    </w:p>
    <w:p w14:paraId="6083B0CB" w14:textId="77777777" w:rsidR="00221A5F" w:rsidRPr="00916E83" w:rsidRDefault="00221A5F" w:rsidP="00221A5F">
      <w:pPr>
        <w:pStyle w:val="afff"/>
        <w:numPr>
          <w:ilvl w:val="0"/>
          <w:numId w:val="24"/>
        </w:numPr>
        <w:spacing w:beforeLines="50" w:before="120" w:after="0"/>
        <w:ind w:right="220" w:firstLineChars="0"/>
        <w:rPr>
          <w:rFonts w:ascii="Times New Roman" w:eastAsia="宋体" w:hAnsi="Times New Roman" w:cs="Times New Roman"/>
          <w:b/>
          <w:color w:val="auto"/>
          <w:sz w:val="21"/>
          <w:szCs w:val="21"/>
          <w:lang w:val="en-US" w:eastAsia="zh-CN"/>
        </w:rPr>
      </w:pPr>
      <w:r w:rsidRPr="00916E83">
        <w:rPr>
          <w:rFonts w:ascii="Times New Roman" w:eastAsia="宋体" w:hAnsi="Times New Roman" w:cs="Times New Roman"/>
          <w:b/>
          <w:color w:val="auto"/>
          <w:sz w:val="21"/>
          <w:szCs w:val="21"/>
          <w:lang w:val="en-US" w:eastAsia="zh-CN"/>
        </w:rPr>
        <w:t>After Relay UE receives local Remote UE ID and the configuration of the bearer mapping, PC5 RLC channel, as well as Uu RLC channel, the Relay UE is able to forward Remote UE’s RRCReconfiguraionComplete message to network, and forward subsequent DL/UL data for the Remote UE.</w:t>
      </w:r>
    </w:p>
    <w:p w14:paraId="0FDA3B7C" w14:textId="77777777" w:rsidR="00221A5F" w:rsidRPr="00916E83" w:rsidRDefault="00221A5F" w:rsidP="00221A5F">
      <w:pPr>
        <w:spacing w:beforeLines="50" w:before="120" w:after="0"/>
        <w:rPr>
          <w:rFonts w:ascii="Times New Roman" w:eastAsia="宋体" w:hAnsi="Times New Roman" w:cs="Times New Roman"/>
          <w:b/>
          <w:kern w:val="2"/>
          <w:sz w:val="21"/>
          <w:szCs w:val="21"/>
          <w:lang w:val="en-US" w:eastAsia="zh-CN"/>
        </w:rPr>
      </w:pPr>
      <w:r w:rsidRPr="00916E83">
        <w:rPr>
          <w:rFonts w:ascii="Times New Roman" w:eastAsia="宋体" w:hAnsi="Times New Roman" w:cs="Times New Roman"/>
          <w:b/>
          <w:kern w:val="2"/>
          <w:sz w:val="21"/>
          <w:szCs w:val="21"/>
          <w:lang w:val="en-US" w:eastAsia="zh-CN"/>
        </w:rPr>
        <w:t>Proposal 3: For indirect to direct path switch, RAN2 to introduce two new trigger events:</w:t>
      </w:r>
    </w:p>
    <w:p w14:paraId="1C2B2E21" w14:textId="6288DC97" w:rsidR="00221A5F" w:rsidRPr="00916E83" w:rsidRDefault="00221A5F" w:rsidP="00916E83">
      <w:pPr>
        <w:pStyle w:val="afff"/>
        <w:numPr>
          <w:ilvl w:val="0"/>
          <w:numId w:val="24"/>
        </w:numPr>
        <w:spacing w:beforeLines="50" w:before="120" w:after="0"/>
        <w:ind w:right="220" w:firstLineChars="0"/>
        <w:rPr>
          <w:rFonts w:ascii="Times New Roman" w:eastAsia="宋体" w:hAnsi="Times New Roman" w:cs="Times New Roman"/>
          <w:b/>
          <w:color w:val="auto"/>
          <w:sz w:val="21"/>
          <w:szCs w:val="21"/>
          <w:lang w:val="en-US" w:eastAsia="zh-CN"/>
        </w:rPr>
      </w:pPr>
      <w:r w:rsidRPr="00916E83">
        <w:rPr>
          <w:rFonts w:ascii="Times New Roman" w:eastAsia="宋体" w:hAnsi="Times New Roman" w:cs="Times New Roman"/>
          <w:b/>
          <w:color w:val="auto"/>
          <w:sz w:val="21"/>
          <w:szCs w:val="21"/>
          <w:lang w:val="en-US" w:eastAsia="zh-CN"/>
        </w:rPr>
        <w:t xml:space="preserve">Event: SL-RSRP of serving Relay UE is worse than a threshold </w:t>
      </w:r>
    </w:p>
    <w:p w14:paraId="372238BC" w14:textId="37837695" w:rsidR="00221A5F" w:rsidRPr="00916E83" w:rsidRDefault="00221A5F" w:rsidP="00916E83">
      <w:pPr>
        <w:pStyle w:val="afff"/>
        <w:numPr>
          <w:ilvl w:val="0"/>
          <w:numId w:val="24"/>
        </w:numPr>
        <w:spacing w:beforeLines="50" w:before="120" w:after="0"/>
        <w:ind w:right="220" w:firstLineChars="0"/>
        <w:rPr>
          <w:rFonts w:ascii="Times New Roman" w:eastAsia="宋体" w:hAnsi="Times New Roman" w:cs="Times New Roman"/>
          <w:b/>
          <w:color w:val="auto"/>
          <w:sz w:val="21"/>
          <w:szCs w:val="21"/>
          <w:lang w:val="en-US" w:eastAsia="zh-CN"/>
        </w:rPr>
      </w:pPr>
      <w:r w:rsidRPr="00916E83">
        <w:rPr>
          <w:rFonts w:ascii="Times New Roman" w:eastAsia="宋体" w:hAnsi="Times New Roman" w:cs="Times New Roman"/>
          <w:b/>
          <w:color w:val="auto"/>
          <w:sz w:val="21"/>
          <w:szCs w:val="21"/>
          <w:lang w:val="en-US" w:eastAsia="zh-CN"/>
        </w:rPr>
        <w:t>Event: Uu-RSRP of neighbour cell is offset better than the SL-RSRP of serving Relay UE</w:t>
      </w:r>
    </w:p>
    <w:p w14:paraId="16E1E540" w14:textId="55F780A1" w:rsidR="00EE5EEA" w:rsidRPr="00916E83" w:rsidRDefault="00EE5EEA" w:rsidP="00EE5EEA">
      <w:pPr>
        <w:spacing w:beforeLines="50" w:before="120" w:after="0"/>
        <w:rPr>
          <w:rFonts w:ascii="Times New Roman" w:eastAsia="宋体" w:hAnsi="Times New Roman" w:cs="Times New Roman"/>
          <w:b/>
          <w:kern w:val="2"/>
          <w:sz w:val="21"/>
          <w:szCs w:val="21"/>
          <w:lang w:val="en-US" w:eastAsia="zh-CN"/>
        </w:rPr>
      </w:pPr>
      <w:r w:rsidRPr="00916E83">
        <w:rPr>
          <w:rFonts w:ascii="Times New Roman" w:eastAsia="宋体" w:hAnsi="Times New Roman" w:cs="Times New Roman"/>
          <w:b/>
          <w:kern w:val="2"/>
          <w:sz w:val="21"/>
          <w:szCs w:val="21"/>
          <w:lang w:val="en-US" w:eastAsia="zh-CN"/>
        </w:rPr>
        <w:t xml:space="preserve">Proposal </w:t>
      </w:r>
      <w:r w:rsidR="00221A5F" w:rsidRPr="00916E83">
        <w:rPr>
          <w:rFonts w:ascii="Times New Roman" w:eastAsia="宋体" w:hAnsi="Times New Roman" w:cs="Times New Roman"/>
          <w:b/>
          <w:kern w:val="2"/>
          <w:sz w:val="21"/>
          <w:szCs w:val="21"/>
          <w:lang w:val="en-US" w:eastAsia="zh-CN"/>
        </w:rPr>
        <w:t>4</w:t>
      </w:r>
      <w:r w:rsidRPr="00916E83">
        <w:rPr>
          <w:rFonts w:ascii="Times New Roman" w:eastAsia="宋体" w:hAnsi="Times New Roman" w:cs="Times New Roman"/>
          <w:b/>
          <w:kern w:val="2"/>
          <w:sz w:val="21"/>
          <w:szCs w:val="21"/>
          <w:lang w:val="en-US" w:eastAsia="zh-CN"/>
        </w:rPr>
        <w:t>: Relay UE ID in SL measurement report is the Relay UE’s source L2 ID received in discovery message.</w:t>
      </w:r>
    </w:p>
    <w:p w14:paraId="73247B6C" w14:textId="2C3B886A" w:rsidR="00EE5EEA" w:rsidRPr="00916E83" w:rsidRDefault="00EE5EEA" w:rsidP="00EE5EEA">
      <w:pPr>
        <w:spacing w:beforeLines="50" w:before="120" w:after="0"/>
        <w:rPr>
          <w:rFonts w:ascii="Times New Roman" w:eastAsia="宋体" w:hAnsi="Times New Roman" w:cs="Times New Roman"/>
          <w:b/>
          <w:kern w:val="2"/>
          <w:sz w:val="21"/>
          <w:szCs w:val="21"/>
          <w:lang w:val="en-US" w:eastAsia="zh-CN"/>
        </w:rPr>
      </w:pPr>
      <w:r w:rsidRPr="00916E83">
        <w:rPr>
          <w:rFonts w:ascii="Times New Roman" w:eastAsia="宋体" w:hAnsi="Times New Roman" w:cs="Times New Roman"/>
          <w:b/>
          <w:kern w:val="2"/>
          <w:sz w:val="21"/>
          <w:szCs w:val="21"/>
          <w:lang w:val="en-US" w:eastAsia="zh-CN"/>
        </w:rPr>
        <w:t xml:space="preserve">Proposal </w:t>
      </w:r>
      <w:r w:rsidR="00221A5F" w:rsidRPr="00916E83">
        <w:rPr>
          <w:rFonts w:ascii="Times New Roman" w:eastAsia="宋体" w:hAnsi="Times New Roman" w:cs="Times New Roman"/>
          <w:b/>
          <w:kern w:val="2"/>
          <w:sz w:val="21"/>
          <w:szCs w:val="21"/>
          <w:lang w:val="en-US" w:eastAsia="zh-CN"/>
        </w:rPr>
        <w:t>5</w:t>
      </w:r>
      <w:r w:rsidRPr="00916E83">
        <w:rPr>
          <w:rFonts w:ascii="Times New Roman" w:eastAsia="宋体" w:hAnsi="Times New Roman" w:cs="Times New Roman"/>
          <w:b/>
          <w:kern w:val="2"/>
          <w:sz w:val="21"/>
          <w:szCs w:val="21"/>
          <w:lang w:val="en-US" w:eastAsia="zh-CN"/>
        </w:rPr>
        <w:t xml:space="preserve">: Relay UE in RRC_CONNECTED </w:t>
      </w:r>
      <w:r w:rsidR="00221A5F" w:rsidRPr="00916E83">
        <w:rPr>
          <w:rFonts w:ascii="Times New Roman" w:eastAsia="宋体" w:hAnsi="Times New Roman" w:cs="Times New Roman"/>
          <w:b/>
          <w:kern w:val="2"/>
          <w:sz w:val="21"/>
          <w:szCs w:val="21"/>
          <w:lang w:val="en-US" w:eastAsia="zh-CN"/>
        </w:rPr>
        <w:t xml:space="preserve">reports </w:t>
      </w:r>
      <w:r w:rsidRPr="00916E83">
        <w:rPr>
          <w:rFonts w:ascii="Times New Roman" w:eastAsia="宋体" w:hAnsi="Times New Roman" w:cs="Times New Roman"/>
          <w:b/>
          <w:kern w:val="2"/>
          <w:sz w:val="21"/>
          <w:szCs w:val="21"/>
          <w:lang w:val="en-US" w:eastAsia="zh-CN"/>
        </w:rPr>
        <w:t>its source L2 ID to NW via SUI message.</w:t>
      </w:r>
    </w:p>
    <w:p w14:paraId="3BAF752A" w14:textId="02ED1CDC" w:rsidR="00EE5EEA" w:rsidRPr="00916E83" w:rsidRDefault="00EE5EEA" w:rsidP="00EE5EEA">
      <w:pPr>
        <w:spacing w:beforeLines="50" w:before="120" w:after="0"/>
        <w:rPr>
          <w:rFonts w:ascii="Times New Roman" w:eastAsia="宋体" w:hAnsi="Times New Roman" w:cs="Times New Roman"/>
          <w:b/>
          <w:kern w:val="2"/>
          <w:sz w:val="21"/>
          <w:szCs w:val="21"/>
          <w:lang w:eastAsia="zh-CN"/>
        </w:rPr>
      </w:pPr>
      <w:r w:rsidRPr="00916E83">
        <w:rPr>
          <w:rFonts w:ascii="Times New Roman" w:eastAsia="宋体" w:hAnsi="Times New Roman" w:cs="Times New Roman"/>
          <w:b/>
          <w:kern w:val="2"/>
          <w:sz w:val="21"/>
          <w:szCs w:val="21"/>
          <w:lang w:val="en-US" w:eastAsia="zh-CN"/>
        </w:rPr>
        <w:lastRenderedPageBreak/>
        <w:t xml:space="preserve">Proposal </w:t>
      </w:r>
      <w:r w:rsidR="00221A5F" w:rsidRPr="00916E83">
        <w:rPr>
          <w:rFonts w:ascii="Times New Roman" w:eastAsia="宋体" w:hAnsi="Times New Roman" w:cs="Times New Roman"/>
          <w:b/>
          <w:kern w:val="2"/>
          <w:sz w:val="21"/>
          <w:szCs w:val="21"/>
          <w:lang w:val="en-US" w:eastAsia="zh-CN"/>
        </w:rPr>
        <w:t>6</w:t>
      </w:r>
      <w:r w:rsidRPr="00916E83">
        <w:rPr>
          <w:rFonts w:ascii="Times New Roman" w:eastAsia="宋体" w:hAnsi="Times New Roman" w:cs="Times New Roman"/>
          <w:b/>
          <w:kern w:val="2"/>
          <w:sz w:val="21"/>
          <w:szCs w:val="21"/>
          <w:lang w:val="en-US" w:eastAsia="zh-CN"/>
        </w:rPr>
        <w:t>: For direct to indirect path switch, RAN2 to support “Allow-list/Blocklist” for the sidelink measurement object, whereas the list can be the list consists of Relay UEs or Uu cells behind Relay UEs.</w:t>
      </w:r>
    </w:p>
    <w:p w14:paraId="01CDEFB7" w14:textId="77777777" w:rsidR="00C52C05" w:rsidRPr="00916E83" w:rsidRDefault="00C52C05" w:rsidP="00C52C05">
      <w:pPr>
        <w:spacing w:beforeLines="50" w:before="120" w:after="0"/>
        <w:rPr>
          <w:rFonts w:ascii="Times New Roman" w:eastAsia="宋体" w:hAnsi="Times New Roman" w:cs="Times New Roman"/>
          <w:b/>
          <w:kern w:val="2"/>
          <w:sz w:val="21"/>
          <w:szCs w:val="21"/>
          <w:lang w:val="en-US" w:eastAsia="zh-CN"/>
        </w:rPr>
      </w:pPr>
      <w:r w:rsidRPr="00916E83">
        <w:rPr>
          <w:rFonts w:ascii="Times New Roman" w:eastAsia="宋体" w:hAnsi="Times New Roman" w:cs="Times New Roman"/>
          <w:b/>
          <w:kern w:val="2"/>
          <w:sz w:val="21"/>
          <w:szCs w:val="21"/>
          <w:lang w:val="en-US" w:eastAsia="zh-CN"/>
        </w:rPr>
        <w:t>Proposal 7: For direct to indirect path switch, RAN2 to introduce two new trigger events:</w:t>
      </w:r>
    </w:p>
    <w:p w14:paraId="5471FCEC" w14:textId="77777777" w:rsidR="00C52C05" w:rsidRPr="00916E83" w:rsidRDefault="00C52C05" w:rsidP="00C52C05">
      <w:pPr>
        <w:pStyle w:val="afff"/>
        <w:numPr>
          <w:ilvl w:val="0"/>
          <w:numId w:val="14"/>
        </w:numPr>
        <w:spacing w:beforeLines="50" w:before="120" w:after="0"/>
        <w:ind w:firstLineChars="0"/>
        <w:rPr>
          <w:rFonts w:ascii="Times New Roman" w:eastAsia="宋体" w:hAnsi="Times New Roman" w:cs="Times New Roman"/>
          <w:b/>
          <w:color w:val="auto"/>
          <w:sz w:val="21"/>
          <w:szCs w:val="21"/>
          <w:lang w:val="en-US" w:eastAsia="zh-CN"/>
        </w:rPr>
      </w:pPr>
      <w:r w:rsidRPr="00916E83">
        <w:rPr>
          <w:rFonts w:ascii="Times New Roman" w:eastAsia="宋体" w:hAnsi="Times New Roman" w:cs="Times New Roman"/>
          <w:b/>
          <w:color w:val="auto"/>
          <w:sz w:val="21"/>
          <w:szCs w:val="21"/>
          <w:lang w:val="en-US" w:eastAsia="zh-CN"/>
        </w:rPr>
        <w:t>Event: SL-RSRP of candidate Relay UE is better than a threshold</w:t>
      </w:r>
    </w:p>
    <w:p w14:paraId="3400C17B" w14:textId="77777777" w:rsidR="00C52C05" w:rsidRPr="00916E83" w:rsidRDefault="00C52C05" w:rsidP="00C52C05">
      <w:pPr>
        <w:pStyle w:val="afff"/>
        <w:numPr>
          <w:ilvl w:val="0"/>
          <w:numId w:val="14"/>
        </w:numPr>
        <w:spacing w:beforeLines="50" w:before="120" w:after="0"/>
        <w:ind w:firstLineChars="0"/>
        <w:rPr>
          <w:rFonts w:ascii="Times New Roman" w:eastAsia="宋体" w:hAnsi="Times New Roman" w:cs="Times New Roman"/>
          <w:b/>
          <w:color w:val="auto"/>
          <w:sz w:val="21"/>
          <w:szCs w:val="21"/>
          <w:lang w:val="en-US" w:eastAsia="zh-CN"/>
        </w:rPr>
      </w:pPr>
      <w:r w:rsidRPr="00916E83">
        <w:rPr>
          <w:rFonts w:ascii="Times New Roman" w:eastAsia="宋体" w:hAnsi="Times New Roman" w:cs="Times New Roman"/>
          <w:b/>
          <w:color w:val="auto"/>
          <w:sz w:val="21"/>
          <w:szCs w:val="21"/>
          <w:lang w:val="en-US" w:eastAsia="zh-CN"/>
        </w:rPr>
        <w:t>Event: SL-RSRP of candidate Relay UE is offset than the Uu-RSRP of serving cel</w:t>
      </w:r>
      <w:r>
        <w:rPr>
          <w:rFonts w:ascii="Times New Roman" w:eastAsia="宋体" w:hAnsi="Times New Roman" w:cs="Times New Roman"/>
          <w:b/>
          <w:color w:val="auto"/>
          <w:sz w:val="21"/>
          <w:szCs w:val="21"/>
          <w:lang w:val="en-US" w:eastAsia="zh-CN"/>
        </w:rPr>
        <w:t>l</w:t>
      </w:r>
    </w:p>
    <w:p w14:paraId="27FCB855" w14:textId="3F707918" w:rsidR="00EE5EEA" w:rsidRPr="00916E83" w:rsidRDefault="00EE5EEA" w:rsidP="00EE5EEA">
      <w:pPr>
        <w:spacing w:beforeLines="50" w:before="120" w:after="0"/>
        <w:rPr>
          <w:rFonts w:ascii="Times New Roman" w:eastAsia="宋体" w:hAnsi="Times New Roman" w:cs="Times New Roman"/>
          <w:b/>
          <w:kern w:val="2"/>
          <w:sz w:val="21"/>
          <w:szCs w:val="21"/>
          <w:lang w:val="en-US" w:eastAsia="zh-CN"/>
        </w:rPr>
      </w:pPr>
      <w:r w:rsidRPr="00916E83">
        <w:rPr>
          <w:rFonts w:ascii="Times New Roman" w:eastAsia="宋体" w:hAnsi="Times New Roman" w:cs="Times New Roman"/>
          <w:b/>
          <w:kern w:val="2"/>
          <w:sz w:val="21"/>
          <w:szCs w:val="21"/>
          <w:lang w:val="en-US" w:eastAsia="zh-CN"/>
        </w:rPr>
        <w:t xml:space="preserve">Proposal </w:t>
      </w:r>
      <w:r w:rsidR="00221A5F" w:rsidRPr="00916E83">
        <w:rPr>
          <w:rFonts w:ascii="Times New Roman" w:eastAsia="宋体" w:hAnsi="Times New Roman" w:cs="Times New Roman"/>
          <w:b/>
          <w:kern w:val="2"/>
          <w:sz w:val="21"/>
          <w:szCs w:val="21"/>
          <w:lang w:val="en-US" w:eastAsia="zh-CN"/>
        </w:rPr>
        <w:t>8</w:t>
      </w:r>
      <w:r w:rsidRPr="00916E83">
        <w:rPr>
          <w:rFonts w:ascii="Times New Roman" w:eastAsia="宋体" w:hAnsi="Times New Roman" w:cs="Times New Roman"/>
          <w:b/>
          <w:kern w:val="2"/>
          <w:sz w:val="21"/>
          <w:szCs w:val="21"/>
          <w:lang w:val="en-US" w:eastAsia="zh-CN"/>
        </w:rPr>
        <w:t>: In case there is no neighbor cell/neighbor Relay UE belonging to intra-gNB , legacy behavior can be used, i.e. gNB to release Remote UE to RRC_IDLE/RRC_INACTIVE, or Remote UE to perform RRC re-establishment after detecting the PC5/Uu RLF.</w:t>
      </w:r>
    </w:p>
    <w:p w14:paraId="1FB23F41" w14:textId="77777777" w:rsidR="00221A5F" w:rsidRPr="00916E83" w:rsidRDefault="00221A5F" w:rsidP="00916E83">
      <w:pPr>
        <w:spacing w:beforeLines="50" w:before="120" w:after="0"/>
        <w:rPr>
          <w:rFonts w:ascii="Times New Roman" w:eastAsia="宋体" w:hAnsi="Times New Roman" w:cs="Times New Roman"/>
          <w:b/>
          <w:kern w:val="2"/>
          <w:sz w:val="21"/>
          <w:szCs w:val="21"/>
          <w:lang w:val="en-US" w:eastAsia="zh-CN"/>
        </w:rPr>
      </w:pPr>
      <w:r w:rsidRPr="00916E83">
        <w:rPr>
          <w:rFonts w:ascii="Times New Roman" w:eastAsia="宋体" w:hAnsi="Times New Roman" w:cs="Times New Roman"/>
          <w:b/>
          <w:kern w:val="2"/>
          <w:sz w:val="21"/>
          <w:szCs w:val="21"/>
          <w:lang w:val="en-US" w:eastAsia="zh-CN"/>
        </w:rPr>
        <w:t xml:space="preserve">Proposal 9: The T304-like timer stops upon receiving a PC5-RRC indication of path switch success from relay UE. </w:t>
      </w:r>
    </w:p>
    <w:p w14:paraId="031882C1" w14:textId="5E5CE01B" w:rsidR="00221A5F" w:rsidRPr="00916E83" w:rsidRDefault="00221A5F" w:rsidP="00221A5F">
      <w:pPr>
        <w:rPr>
          <w:rFonts w:ascii="Times New Roman" w:eastAsiaTheme="minorEastAsia" w:hAnsi="Times New Roman" w:cs="Times New Roman"/>
          <w:lang w:eastAsia="zh-CN"/>
        </w:rPr>
      </w:pPr>
      <w:r w:rsidRPr="00916E83">
        <w:rPr>
          <w:rFonts w:ascii="Times New Roman" w:eastAsiaTheme="minorEastAsia" w:hAnsi="Times New Roman" w:cs="Times New Roman"/>
          <w:b/>
          <w:lang w:eastAsia="zh-CN"/>
        </w:rPr>
        <w:t>Proposal 10: Upon PC5 connection establishment failure the Remote UE should stop T304-like timer, declare path switch failure and trigger RRC re-establishment.</w:t>
      </w:r>
    </w:p>
    <w:p w14:paraId="10D7D71A" w14:textId="77777777" w:rsidR="00221A5F" w:rsidRPr="00916E83" w:rsidRDefault="00221A5F" w:rsidP="00221A5F">
      <w:pPr>
        <w:spacing w:before="180"/>
        <w:rPr>
          <w:rFonts w:ascii="Times New Roman" w:eastAsiaTheme="minorEastAsia" w:hAnsi="Times New Roman" w:cs="Times New Roman"/>
          <w:lang w:eastAsia="zh-CN"/>
        </w:rPr>
      </w:pPr>
      <w:r w:rsidRPr="00916E83">
        <w:rPr>
          <w:rFonts w:ascii="Times New Roman" w:hAnsi="Times New Roman" w:cs="Times New Roman"/>
          <w:b/>
        </w:rPr>
        <w:t>Proposal 11: In case of relay UE HO, relay UE should either send a PC5-S release message or send PC-RRC indication of HO to its connected remote UE(s), both will trigger remote UE’s RRC re-establishment.</w:t>
      </w:r>
    </w:p>
    <w:p w14:paraId="22E4F745" w14:textId="6CBFA35F" w:rsidR="00D103BA" w:rsidRPr="00916E83" w:rsidRDefault="00221A5F" w:rsidP="00D103BA">
      <w:pPr>
        <w:spacing w:beforeLines="50" w:before="120"/>
        <w:rPr>
          <w:rFonts w:ascii="Times New Roman" w:eastAsiaTheme="minorEastAsia" w:hAnsi="Times New Roman" w:cs="Times New Roman"/>
          <w:lang w:eastAsia="zh-CN"/>
        </w:rPr>
      </w:pPr>
      <w:r w:rsidRPr="00916E83">
        <w:rPr>
          <w:rFonts w:ascii="Times New Roman" w:eastAsia="宋体" w:hAnsi="Times New Roman" w:cs="Times New Roman"/>
          <w:b/>
          <w:kern w:val="2"/>
          <w:sz w:val="21"/>
          <w:szCs w:val="21"/>
          <w:lang w:val="en-US" w:eastAsia="zh-CN"/>
        </w:rPr>
        <w:t>Proposal 12: Introduce a new PDCP status report, which can trigger Remote UE to retransmit the PDCP PDU not acknowledged by the PDCP status report.</w:t>
      </w:r>
      <w:r w:rsidRPr="00916E83">
        <w:rPr>
          <w:rFonts w:ascii="Times New Roman" w:eastAsiaTheme="minorEastAsia" w:hAnsi="Times New Roman" w:cs="Times New Roman"/>
          <w:lang w:eastAsia="zh-CN"/>
        </w:rPr>
        <w:t xml:space="preserve"> </w:t>
      </w:r>
    </w:p>
    <w:bookmarkEnd w:id="17"/>
    <w:bookmarkEnd w:id="18"/>
    <w:p w14:paraId="21035831" w14:textId="79DD4517" w:rsidR="00486822" w:rsidRPr="00916E83" w:rsidRDefault="006726B0" w:rsidP="00CA641E">
      <w:pPr>
        <w:pStyle w:val="1"/>
        <w:numPr>
          <w:ilvl w:val="0"/>
          <w:numId w:val="2"/>
        </w:numPr>
        <w:tabs>
          <w:tab w:val="clear" w:pos="432"/>
        </w:tabs>
        <w:ind w:left="567" w:hanging="567"/>
        <w:rPr>
          <w:rFonts w:ascii="Arial" w:eastAsiaTheme="minorEastAsia" w:hAnsi="Arial" w:cs="Times New Roman"/>
          <w:lang w:eastAsia="zh-CN"/>
        </w:rPr>
      </w:pPr>
      <w:r w:rsidRPr="00916E83">
        <w:rPr>
          <w:rFonts w:ascii="Arial" w:eastAsia="MS Mincho" w:hAnsi="Arial" w:cs="Times New Roman"/>
          <w:lang w:eastAsia="zh-CN"/>
        </w:rPr>
        <w:t>Reference</w:t>
      </w:r>
    </w:p>
    <w:p w14:paraId="566145A7" w14:textId="4FD77C71" w:rsidR="00486822" w:rsidRPr="00916E83" w:rsidRDefault="00953AAA" w:rsidP="0051198A">
      <w:pPr>
        <w:pStyle w:val="References"/>
        <w:numPr>
          <w:ilvl w:val="0"/>
          <w:numId w:val="12"/>
        </w:numPr>
        <w:tabs>
          <w:tab w:val="left" w:pos="420"/>
        </w:tabs>
        <w:ind w:right="220"/>
        <w:rPr>
          <w:kern w:val="2"/>
          <w:sz w:val="22"/>
          <w:szCs w:val="22"/>
          <w:lang w:eastAsia="zh-CN"/>
        </w:rPr>
      </w:pPr>
      <w:r w:rsidRPr="00916E83">
        <w:rPr>
          <w:kern w:val="2"/>
          <w:sz w:val="22"/>
          <w:szCs w:val="22"/>
          <w:lang w:eastAsia="zh-CN"/>
        </w:rPr>
        <w:t>RP-</w:t>
      </w:r>
      <w:r w:rsidR="009220A3" w:rsidRPr="00916E83">
        <w:rPr>
          <w:kern w:val="2"/>
          <w:sz w:val="22"/>
          <w:szCs w:val="22"/>
          <w:lang w:eastAsia="zh-CN"/>
        </w:rPr>
        <w:t>210904</w:t>
      </w:r>
      <w:r w:rsidR="00486822" w:rsidRPr="00916E83">
        <w:rPr>
          <w:kern w:val="2"/>
          <w:sz w:val="22"/>
          <w:szCs w:val="22"/>
          <w:lang w:eastAsia="zh-CN"/>
        </w:rPr>
        <w:t>, “</w:t>
      </w:r>
      <w:r w:rsidR="009220A3" w:rsidRPr="00916E83">
        <w:rPr>
          <w:kern w:val="2"/>
          <w:sz w:val="22"/>
          <w:szCs w:val="22"/>
          <w:lang w:eastAsia="zh-CN"/>
        </w:rPr>
        <w:t>New WID on NR Sidelink Relay</w:t>
      </w:r>
      <w:r w:rsidR="00486822" w:rsidRPr="00916E83">
        <w:rPr>
          <w:kern w:val="2"/>
          <w:sz w:val="22"/>
          <w:szCs w:val="22"/>
          <w:lang w:eastAsia="zh-CN"/>
        </w:rPr>
        <w:t xml:space="preserve">”, </w:t>
      </w:r>
      <w:r w:rsidR="009220A3" w:rsidRPr="00916E83">
        <w:rPr>
          <w:kern w:val="2"/>
          <w:sz w:val="22"/>
          <w:szCs w:val="22"/>
          <w:lang w:eastAsia="zh-CN"/>
        </w:rPr>
        <w:t>Ericsson (Moderator), OPPO (rapporteur)</w:t>
      </w:r>
      <w:r w:rsidR="00486822" w:rsidRPr="00916E83">
        <w:rPr>
          <w:kern w:val="2"/>
          <w:sz w:val="22"/>
          <w:szCs w:val="22"/>
          <w:lang w:eastAsia="zh-CN"/>
        </w:rPr>
        <w:t>, RAN#</w:t>
      </w:r>
      <w:r w:rsidRPr="00916E83">
        <w:rPr>
          <w:kern w:val="2"/>
          <w:sz w:val="22"/>
          <w:szCs w:val="22"/>
          <w:lang w:eastAsia="zh-CN"/>
        </w:rPr>
        <w:t>9</w:t>
      </w:r>
      <w:r w:rsidR="009220A3" w:rsidRPr="00916E83">
        <w:rPr>
          <w:kern w:val="2"/>
          <w:sz w:val="22"/>
          <w:szCs w:val="22"/>
          <w:lang w:eastAsia="zh-CN"/>
        </w:rPr>
        <w:t>1</w:t>
      </w:r>
      <w:r w:rsidRPr="00916E83">
        <w:rPr>
          <w:kern w:val="2"/>
          <w:sz w:val="22"/>
          <w:szCs w:val="22"/>
          <w:lang w:eastAsia="zh-CN"/>
        </w:rPr>
        <w:t>e</w:t>
      </w:r>
      <w:r w:rsidR="00486822" w:rsidRPr="00916E83">
        <w:rPr>
          <w:kern w:val="2"/>
          <w:sz w:val="22"/>
          <w:szCs w:val="22"/>
          <w:lang w:eastAsia="zh-CN"/>
        </w:rPr>
        <w:t xml:space="preserve">, </w:t>
      </w:r>
      <w:r w:rsidR="009220A3" w:rsidRPr="00916E83">
        <w:rPr>
          <w:kern w:val="2"/>
          <w:sz w:val="22"/>
          <w:szCs w:val="22"/>
          <w:lang w:eastAsia="zh-CN"/>
        </w:rPr>
        <w:t>March</w:t>
      </w:r>
      <w:r w:rsidRPr="00916E83">
        <w:rPr>
          <w:kern w:val="2"/>
          <w:sz w:val="22"/>
          <w:szCs w:val="22"/>
          <w:lang w:eastAsia="zh-CN"/>
        </w:rPr>
        <w:t xml:space="preserve"> </w:t>
      </w:r>
      <w:r w:rsidR="009220A3" w:rsidRPr="00916E83">
        <w:rPr>
          <w:kern w:val="2"/>
          <w:sz w:val="22"/>
          <w:szCs w:val="22"/>
          <w:lang w:eastAsia="zh-CN"/>
        </w:rPr>
        <w:t>16</w:t>
      </w:r>
      <w:r w:rsidRPr="00916E83">
        <w:rPr>
          <w:kern w:val="2"/>
          <w:sz w:val="22"/>
          <w:szCs w:val="22"/>
          <w:lang w:eastAsia="zh-CN"/>
        </w:rPr>
        <w:t>-</w:t>
      </w:r>
      <w:r w:rsidR="009220A3" w:rsidRPr="00916E83">
        <w:rPr>
          <w:kern w:val="2"/>
          <w:sz w:val="22"/>
          <w:szCs w:val="22"/>
          <w:lang w:eastAsia="zh-CN"/>
        </w:rPr>
        <w:t>26</w:t>
      </w:r>
      <w:r w:rsidRPr="00916E83">
        <w:rPr>
          <w:kern w:val="2"/>
          <w:sz w:val="22"/>
          <w:szCs w:val="22"/>
          <w:lang w:eastAsia="zh-CN"/>
        </w:rPr>
        <w:t>, 202</w:t>
      </w:r>
      <w:r w:rsidR="009220A3" w:rsidRPr="00916E83">
        <w:rPr>
          <w:kern w:val="2"/>
          <w:sz w:val="22"/>
          <w:szCs w:val="22"/>
          <w:lang w:eastAsia="zh-CN"/>
        </w:rPr>
        <w:t>1</w:t>
      </w:r>
    </w:p>
    <w:p w14:paraId="62DF8533" w14:textId="29835959" w:rsidR="00A46905" w:rsidRPr="00916E83" w:rsidRDefault="00660B2E" w:rsidP="0051198A">
      <w:pPr>
        <w:numPr>
          <w:ilvl w:val="0"/>
          <w:numId w:val="12"/>
        </w:numPr>
        <w:rPr>
          <w:rFonts w:ascii="Times New Roman" w:eastAsia="宋体" w:hAnsi="Times New Roman" w:cs="Times New Roman"/>
          <w:kern w:val="2"/>
          <w:szCs w:val="22"/>
          <w:lang w:eastAsia="zh-CN"/>
        </w:rPr>
      </w:pPr>
      <w:r w:rsidRPr="00916E83">
        <w:rPr>
          <w:rFonts w:ascii="Times New Roman" w:eastAsia="宋体" w:hAnsi="Times New Roman" w:cs="Times New Roman"/>
          <w:kern w:val="2"/>
          <w:szCs w:val="22"/>
          <w:lang w:eastAsia="zh-CN"/>
        </w:rPr>
        <w:t>3GPP TR 38.836 V</w:t>
      </w:r>
      <w:r w:rsidR="00E51C31" w:rsidRPr="00916E83">
        <w:rPr>
          <w:rFonts w:ascii="Times New Roman" w:eastAsia="宋体" w:hAnsi="Times New Roman" w:cs="Times New Roman"/>
          <w:kern w:val="2"/>
          <w:szCs w:val="22"/>
          <w:lang w:eastAsia="zh-CN"/>
        </w:rPr>
        <w:t>17</w:t>
      </w:r>
      <w:r w:rsidRPr="00916E83">
        <w:rPr>
          <w:rFonts w:ascii="Times New Roman" w:eastAsia="宋体" w:hAnsi="Times New Roman" w:cs="Times New Roman"/>
          <w:kern w:val="2"/>
          <w:szCs w:val="22"/>
          <w:lang w:eastAsia="zh-CN"/>
        </w:rPr>
        <w:t>.0.0 (2021-03); 3rd Generation Partnership Project; Technical Specification Group Radio Access Network; Study on NR sidelink Relay; (Release 17)</w:t>
      </w:r>
    </w:p>
    <w:p w14:paraId="13DCBD0A" w14:textId="1D9DA577" w:rsidR="00DC607A" w:rsidRPr="00916E83" w:rsidRDefault="00DC607A" w:rsidP="00DC607A">
      <w:pPr>
        <w:numPr>
          <w:ilvl w:val="0"/>
          <w:numId w:val="12"/>
        </w:numPr>
        <w:rPr>
          <w:rFonts w:ascii="Times New Roman" w:eastAsia="宋体" w:hAnsi="Times New Roman" w:cs="Times New Roman"/>
          <w:kern w:val="2"/>
          <w:szCs w:val="22"/>
          <w:lang w:eastAsia="zh-CN"/>
        </w:rPr>
      </w:pPr>
      <w:r w:rsidRPr="00916E83">
        <w:rPr>
          <w:rFonts w:ascii="Times New Roman" w:eastAsia="宋体" w:hAnsi="Times New Roman" w:cs="Times New Roman"/>
          <w:kern w:val="2"/>
          <w:szCs w:val="22"/>
          <w:lang w:eastAsia="zh-CN"/>
        </w:rPr>
        <w:t>Report of 3GPP TSG RAN WG2 meeting#11</w:t>
      </w:r>
      <w:r w:rsidR="008F661B" w:rsidRPr="00916E83">
        <w:rPr>
          <w:rFonts w:ascii="Times New Roman" w:eastAsia="宋体" w:hAnsi="Times New Roman" w:cs="Times New Roman"/>
          <w:kern w:val="2"/>
          <w:szCs w:val="22"/>
          <w:lang w:eastAsia="zh-CN"/>
        </w:rPr>
        <w:t>6</w:t>
      </w:r>
      <w:r w:rsidRPr="00916E83">
        <w:rPr>
          <w:rFonts w:ascii="Times New Roman" w:eastAsia="宋体" w:hAnsi="Times New Roman" w:cs="Times New Roman"/>
          <w:kern w:val="2"/>
          <w:szCs w:val="22"/>
          <w:lang w:eastAsia="zh-CN"/>
        </w:rPr>
        <w:t xml:space="preserve">-e Online </w:t>
      </w:r>
      <w:r w:rsidR="008F661B" w:rsidRPr="00916E83">
        <w:rPr>
          <w:rFonts w:ascii="Times New Roman" w:eastAsia="宋体" w:hAnsi="Times New Roman" w:cs="Times New Roman"/>
          <w:kern w:val="2"/>
          <w:szCs w:val="22"/>
          <w:lang w:eastAsia="zh-CN"/>
        </w:rPr>
        <w:t>1</w:t>
      </w:r>
      <w:r w:rsidRPr="00916E83">
        <w:rPr>
          <w:rFonts w:ascii="Times New Roman" w:eastAsia="宋体" w:hAnsi="Times New Roman" w:cs="Times New Roman"/>
          <w:kern w:val="2"/>
          <w:szCs w:val="22"/>
          <w:lang w:eastAsia="zh-CN"/>
        </w:rPr>
        <w:t>-</w:t>
      </w:r>
      <w:r w:rsidR="008F661B" w:rsidRPr="00916E83">
        <w:rPr>
          <w:rFonts w:ascii="Times New Roman" w:eastAsia="宋体" w:hAnsi="Times New Roman" w:cs="Times New Roman"/>
          <w:kern w:val="2"/>
          <w:szCs w:val="22"/>
          <w:lang w:eastAsia="zh-CN"/>
        </w:rPr>
        <w:t>12</w:t>
      </w:r>
      <w:r w:rsidRPr="00916E83">
        <w:rPr>
          <w:rFonts w:ascii="Times New Roman" w:eastAsia="宋体" w:hAnsi="Times New Roman" w:cs="Times New Roman"/>
          <w:kern w:val="2"/>
          <w:szCs w:val="22"/>
          <w:lang w:eastAsia="zh-CN"/>
        </w:rPr>
        <w:t xml:space="preserve"> </w:t>
      </w:r>
      <w:r w:rsidR="008F661B" w:rsidRPr="00916E83">
        <w:rPr>
          <w:rFonts w:ascii="Times New Roman" w:eastAsia="宋体" w:hAnsi="Times New Roman" w:cs="Times New Roman"/>
          <w:kern w:val="2"/>
          <w:szCs w:val="22"/>
          <w:lang w:eastAsia="zh-CN"/>
        </w:rPr>
        <w:t>November</w:t>
      </w:r>
      <w:r w:rsidRPr="00916E83">
        <w:rPr>
          <w:rFonts w:ascii="Times New Roman" w:eastAsia="宋体" w:hAnsi="Times New Roman" w:cs="Times New Roman"/>
          <w:kern w:val="2"/>
          <w:szCs w:val="22"/>
          <w:lang w:eastAsia="zh-CN"/>
        </w:rPr>
        <w:t>, 2021</w:t>
      </w:r>
    </w:p>
    <w:p w14:paraId="68686C87" w14:textId="77777777" w:rsidR="004B2DB6" w:rsidRPr="00916E83" w:rsidRDefault="004B2DB6" w:rsidP="004B2DB6">
      <w:pPr>
        <w:numPr>
          <w:ilvl w:val="0"/>
          <w:numId w:val="12"/>
        </w:numPr>
        <w:rPr>
          <w:rFonts w:ascii="Times New Roman" w:eastAsia="宋体" w:hAnsi="Times New Roman" w:cs="Times New Roman"/>
          <w:kern w:val="2"/>
          <w:szCs w:val="22"/>
          <w:lang w:eastAsia="zh-CN"/>
        </w:rPr>
      </w:pPr>
      <w:r w:rsidRPr="00916E83">
        <w:rPr>
          <w:rFonts w:ascii="Times New Roman" w:eastAsia="宋体" w:hAnsi="Times New Roman" w:cs="Times New Roman"/>
          <w:kern w:val="2"/>
          <w:szCs w:val="22"/>
          <w:lang w:eastAsia="zh-CN"/>
        </w:rPr>
        <w:t>Report of 3GPP TSG RAN WG2 meeting#115-e Online 9-27 August, 2021</w:t>
      </w:r>
    </w:p>
    <w:p w14:paraId="60BC67F4" w14:textId="3E5E92A2" w:rsidR="00FD56A1" w:rsidRPr="00C52C05" w:rsidRDefault="00EE5EEA" w:rsidP="00E16CF0">
      <w:pPr>
        <w:numPr>
          <w:ilvl w:val="0"/>
          <w:numId w:val="12"/>
        </w:numPr>
        <w:rPr>
          <w:rFonts w:ascii="Times New Roman" w:eastAsia="宋体" w:hAnsi="Times New Roman" w:cs="Times New Roman"/>
          <w:kern w:val="2"/>
          <w:szCs w:val="22"/>
          <w:lang w:val="en-US" w:eastAsia="zh-CN"/>
        </w:rPr>
      </w:pPr>
      <w:r w:rsidRPr="00C52C05">
        <w:rPr>
          <w:rFonts w:ascii="Times New Roman" w:eastAsia="宋体" w:hAnsi="Times New Roman" w:cs="Times New Roman"/>
          <w:kern w:val="2"/>
          <w:szCs w:val="22"/>
          <w:lang w:eastAsia="zh-CN"/>
        </w:rPr>
        <w:t>Report of 3GPP TSG RAN WG2 meeting#114-e Online 19-27 May, 2021</w:t>
      </w:r>
      <w:bookmarkStart w:id="19" w:name="_GoBack"/>
      <w:bookmarkEnd w:id="19"/>
    </w:p>
    <w:sectPr w:rsidR="00FD56A1" w:rsidRPr="00C52C05" w:rsidSect="006915AD">
      <w:footerReference w:type="default" r:id="rId9"/>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3EAA3B" w14:textId="77777777" w:rsidR="003C2F6E" w:rsidRDefault="003C2F6E">
      <w:r>
        <w:separator/>
      </w:r>
    </w:p>
  </w:endnote>
  <w:endnote w:type="continuationSeparator" w:id="0">
    <w:p w14:paraId="4811D9DE" w14:textId="77777777" w:rsidR="003C2F6E" w:rsidRDefault="003C2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8177CF" w:rsidRDefault="008177CF">
    <w:pPr>
      <w:pStyle w:val="aa"/>
    </w:pPr>
    <w:r w:rsidRPr="00B75678">
      <w:tab/>
      <w:t xml:space="preserve"> </w:t>
    </w:r>
    <w:r>
      <w:fldChar w:fldCharType="begin"/>
    </w:r>
    <w:r>
      <w:instrText xml:space="preserve"> PAGE </w:instrText>
    </w:r>
    <w:r>
      <w:fldChar w:fldCharType="separate"/>
    </w:r>
    <w:r w:rsidR="00C52C05">
      <w:t>6</w:t>
    </w:r>
    <w:r>
      <w:fldChar w:fldCharType="end"/>
    </w:r>
    <w:r>
      <w:rPr>
        <w:rFonts w:hint="eastAsia"/>
        <w:lang w:eastAsia="zh-CN"/>
      </w:rPr>
      <w:t>/</w:t>
    </w:r>
    <w:r>
      <w:fldChar w:fldCharType="begin"/>
    </w:r>
    <w:r>
      <w:instrText xml:space="preserve"> NUMPAGES </w:instrText>
    </w:r>
    <w:r>
      <w:fldChar w:fldCharType="separate"/>
    </w:r>
    <w:r w:rsidR="00C52C05">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3CD774" w14:textId="77777777" w:rsidR="003C2F6E" w:rsidRDefault="003C2F6E">
      <w:r>
        <w:separator/>
      </w:r>
    </w:p>
  </w:footnote>
  <w:footnote w:type="continuationSeparator" w:id="0">
    <w:p w14:paraId="482FC1A9" w14:textId="77777777" w:rsidR="003C2F6E" w:rsidRDefault="003C2F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03E74B1"/>
    <w:multiLevelType w:val="hybridMultilevel"/>
    <w:tmpl w:val="D1B6B8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9171CA"/>
    <w:multiLevelType w:val="hybridMultilevel"/>
    <w:tmpl w:val="15084894"/>
    <w:lvl w:ilvl="0" w:tplc="AA98F31C">
      <w:start w:val="1"/>
      <w:numFmt w:val="bullet"/>
      <w:lvlText w:val=""/>
      <w:lvlJc w:val="left"/>
      <w:pPr>
        <w:ind w:left="800" w:hanging="400"/>
      </w:pPr>
      <w:rPr>
        <w:rFonts w:ascii="Wingdings" w:hAnsi="Wingdings" w:hint="default"/>
        <w:color w:val="auto"/>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3217CF1"/>
    <w:multiLevelType w:val="hybridMultilevel"/>
    <w:tmpl w:val="993E6300"/>
    <w:lvl w:ilvl="0" w:tplc="3B442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5558F6"/>
    <w:multiLevelType w:val="hybridMultilevel"/>
    <w:tmpl w:val="FC18C2CC"/>
    <w:lvl w:ilvl="0" w:tplc="761A6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23023EA7"/>
    <w:multiLevelType w:val="hybridMultilevel"/>
    <w:tmpl w:val="7B5AAEC0"/>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A875C9"/>
    <w:multiLevelType w:val="multilevel"/>
    <w:tmpl w:val="FE826B0A"/>
    <w:lvl w:ilvl="0">
      <w:start w:val="1"/>
      <w:numFmt w:val="decimal"/>
      <w:lvlText w:val="%1"/>
      <w:lvlJc w:val="left"/>
      <w:pPr>
        <w:tabs>
          <w:tab w:val="num" w:pos="432"/>
        </w:tabs>
        <w:ind w:left="432" w:hanging="432"/>
      </w:pPr>
      <w:rPr>
        <w:rFonts w:hint="eastAsia"/>
      </w:rPr>
    </w:lvl>
    <w:lvl w:ilvl="1">
      <w:start w:val="1"/>
      <w:numFmt w:val="decimal"/>
      <w:pStyle w:val="2"/>
      <w:lvlText w:val="%1.%2"/>
      <w:lvlJc w:val="left"/>
      <w:pPr>
        <w:tabs>
          <w:tab w:val="num" w:pos="2693"/>
        </w:tabs>
        <w:ind w:left="2693" w:firstLine="0"/>
      </w:pPr>
      <w:rPr>
        <w:rFonts w:ascii="Arial" w:hAnsi="Arial" w:cs="Arial" w:hint="default"/>
        <w:sz w:val="28"/>
      </w:rPr>
    </w:lvl>
    <w:lvl w:ilvl="2">
      <w:start w:val="1"/>
      <w:numFmt w:val="decimal"/>
      <w:pStyle w:val="30"/>
      <w:lvlText w:val="%1.%2.%3"/>
      <w:lvlJc w:val="left"/>
      <w:pPr>
        <w:tabs>
          <w:tab w:val="num" w:pos="1559"/>
        </w:tabs>
        <w:ind w:left="1559" w:firstLine="0"/>
      </w:pPr>
      <w:rPr>
        <w:rFonts w:ascii="Times New Roman" w:hAnsi="Times New Roman" w:cs="Times New Roman" w:hint="default"/>
        <w:sz w:val="24"/>
        <w:szCs w:val="24"/>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15:restartNumberingAfterBreak="0">
    <w:nsid w:val="2BFF7ECB"/>
    <w:multiLevelType w:val="hybridMultilevel"/>
    <w:tmpl w:val="09160740"/>
    <w:lvl w:ilvl="0" w:tplc="84EA73A2">
      <w:start w:val="1"/>
      <w:numFmt w:val="bullet"/>
      <w:lvlText w:val=""/>
      <w:lvlJc w:val="left"/>
      <w:pPr>
        <w:ind w:left="640" w:hanging="420"/>
      </w:pPr>
      <w:rPr>
        <w:rFonts w:ascii="Wingdings" w:hAnsi="Wingdings" w:hint="default"/>
        <w:color w:val="auto"/>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3" w15:restartNumberingAfterBreak="0">
    <w:nsid w:val="415C183B"/>
    <w:multiLevelType w:val="hybridMultilevel"/>
    <w:tmpl w:val="6ED678FE"/>
    <w:lvl w:ilvl="0" w:tplc="24786E02">
      <w:start w:val="1"/>
      <w:numFmt w:val="bullet"/>
      <w:lvlText w:val=""/>
      <w:lvlJc w:val="left"/>
      <w:pPr>
        <w:ind w:left="640" w:hanging="420"/>
      </w:pPr>
      <w:rPr>
        <w:rFonts w:ascii="Wingdings" w:hAnsi="Wingdings" w:hint="default"/>
        <w:color w:val="auto"/>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15:restartNumberingAfterBreak="0">
    <w:nsid w:val="48292332"/>
    <w:multiLevelType w:val="hybridMultilevel"/>
    <w:tmpl w:val="E82EE7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6" w15:restartNumberingAfterBreak="0">
    <w:nsid w:val="562F22EC"/>
    <w:multiLevelType w:val="hybridMultilevel"/>
    <w:tmpl w:val="D4F44346"/>
    <w:lvl w:ilvl="0" w:tplc="04090017">
      <w:start w:val="1"/>
      <w:numFmt w:val="lowerLetter"/>
      <w:lvlText w:val="%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66B4515E"/>
    <w:multiLevelType w:val="hybridMultilevel"/>
    <w:tmpl w:val="DC8A3A36"/>
    <w:lvl w:ilvl="0" w:tplc="8E3E69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2074A12"/>
    <w:multiLevelType w:val="hybridMultilevel"/>
    <w:tmpl w:val="BD2CD1E4"/>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21" w15:restartNumberingAfterBreak="0">
    <w:nsid w:val="75B50526"/>
    <w:multiLevelType w:val="hybridMultilevel"/>
    <w:tmpl w:val="1506D320"/>
    <w:lvl w:ilvl="0" w:tplc="D422C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num w:numId="1">
    <w:abstractNumId w:val="23"/>
  </w:num>
  <w:num w:numId="2">
    <w:abstractNumId w:val="9"/>
  </w:num>
  <w:num w:numId="3">
    <w:abstractNumId w:val="20"/>
  </w:num>
  <w:num w:numId="4">
    <w:abstractNumId w:val="2"/>
  </w:num>
  <w:num w:numId="5">
    <w:abstractNumId w:val="1"/>
  </w:num>
  <w:num w:numId="6">
    <w:abstractNumId w:val="0"/>
  </w:num>
  <w:num w:numId="7">
    <w:abstractNumId w:val="11"/>
  </w:num>
  <w:num w:numId="8">
    <w:abstractNumId w:val="22"/>
  </w:num>
  <w:num w:numId="9">
    <w:abstractNumId w:val="15"/>
  </w:num>
  <w:num w:numId="10">
    <w:abstractNumId w:val="7"/>
  </w:num>
  <w:num w:numId="11">
    <w:abstractNumId w:val="12"/>
  </w:num>
  <w:num w:numId="12">
    <w:abstractNumId w:val="19"/>
  </w:num>
  <w:num w:numId="13">
    <w:abstractNumId w:val="4"/>
  </w:num>
  <w:num w:numId="14">
    <w:abstractNumId w:val="13"/>
  </w:num>
  <w:num w:numId="15">
    <w:abstractNumId w:val="10"/>
  </w:num>
  <w:num w:numId="16">
    <w:abstractNumId w:val="17"/>
  </w:num>
  <w:num w:numId="17">
    <w:abstractNumId w:val="21"/>
  </w:num>
  <w:num w:numId="18">
    <w:abstractNumId w:val="16"/>
  </w:num>
  <w:num w:numId="19">
    <w:abstractNumId w:val="6"/>
  </w:num>
  <w:num w:numId="20">
    <w:abstractNumId w:val="14"/>
  </w:num>
  <w:num w:numId="21">
    <w:abstractNumId w:val="8"/>
  </w:num>
  <w:num w:numId="22">
    <w:abstractNumId w:val="3"/>
  </w:num>
  <w:num w:numId="23">
    <w:abstractNumId w:val="5"/>
  </w:num>
  <w:num w:numId="24">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ctiveWritingStyle w:appName="MSWord" w:lang="en-AU"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5E3"/>
    <w:rsid w:val="0000175C"/>
    <w:rsid w:val="00001940"/>
    <w:rsid w:val="00001A4A"/>
    <w:rsid w:val="00001D48"/>
    <w:rsid w:val="0000205D"/>
    <w:rsid w:val="00002343"/>
    <w:rsid w:val="00002794"/>
    <w:rsid w:val="000027BF"/>
    <w:rsid w:val="000028EA"/>
    <w:rsid w:val="00002A68"/>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5AE1"/>
    <w:rsid w:val="0000611C"/>
    <w:rsid w:val="0000613E"/>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B8C"/>
    <w:rsid w:val="00012EA1"/>
    <w:rsid w:val="00012EC5"/>
    <w:rsid w:val="00012ECB"/>
    <w:rsid w:val="00013108"/>
    <w:rsid w:val="000135AF"/>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E04"/>
    <w:rsid w:val="00015F14"/>
    <w:rsid w:val="000160E2"/>
    <w:rsid w:val="0001619B"/>
    <w:rsid w:val="00016BD8"/>
    <w:rsid w:val="00016E26"/>
    <w:rsid w:val="000174C3"/>
    <w:rsid w:val="00017540"/>
    <w:rsid w:val="0001780C"/>
    <w:rsid w:val="00017C43"/>
    <w:rsid w:val="00017C4C"/>
    <w:rsid w:val="00017F1E"/>
    <w:rsid w:val="0002033B"/>
    <w:rsid w:val="00020356"/>
    <w:rsid w:val="00020635"/>
    <w:rsid w:val="00020E8D"/>
    <w:rsid w:val="00020F25"/>
    <w:rsid w:val="00021252"/>
    <w:rsid w:val="000212D1"/>
    <w:rsid w:val="0002151A"/>
    <w:rsid w:val="000216F6"/>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F00"/>
    <w:rsid w:val="00023F5A"/>
    <w:rsid w:val="00024133"/>
    <w:rsid w:val="00024A88"/>
    <w:rsid w:val="00024E31"/>
    <w:rsid w:val="00024ECC"/>
    <w:rsid w:val="00024ED2"/>
    <w:rsid w:val="00024FF5"/>
    <w:rsid w:val="00025434"/>
    <w:rsid w:val="000254FD"/>
    <w:rsid w:val="0002596E"/>
    <w:rsid w:val="00025B45"/>
    <w:rsid w:val="00025B4E"/>
    <w:rsid w:val="00025B97"/>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25D"/>
    <w:rsid w:val="00032386"/>
    <w:rsid w:val="000325CD"/>
    <w:rsid w:val="000326FD"/>
    <w:rsid w:val="0003278E"/>
    <w:rsid w:val="0003280C"/>
    <w:rsid w:val="000328A0"/>
    <w:rsid w:val="00032AB8"/>
    <w:rsid w:val="00032AF5"/>
    <w:rsid w:val="0003316B"/>
    <w:rsid w:val="0003325B"/>
    <w:rsid w:val="00033470"/>
    <w:rsid w:val="000334EB"/>
    <w:rsid w:val="0003354E"/>
    <w:rsid w:val="000337A3"/>
    <w:rsid w:val="00033D1B"/>
    <w:rsid w:val="00033D6D"/>
    <w:rsid w:val="0003406E"/>
    <w:rsid w:val="0003419C"/>
    <w:rsid w:val="00034423"/>
    <w:rsid w:val="000346BF"/>
    <w:rsid w:val="00034812"/>
    <w:rsid w:val="000348B3"/>
    <w:rsid w:val="00034B15"/>
    <w:rsid w:val="00034C6C"/>
    <w:rsid w:val="00034DE3"/>
    <w:rsid w:val="00034EF9"/>
    <w:rsid w:val="00035095"/>
    <w:rsid w:val="000351A9"/>
    <w:rsid w:val="00035411"/>
    <w:rsid w:val="000357AB"/>
    <w:rsid w:val="0003590E"/>
    <w:rsid w:val="00035CEB"/>
    <w:rsid w:val="00035D6E"/>
    <w:rsid w:val="00036217"/>
    <w:rsid w:val="00036249"/>
    <w:rsid w:val="000362AA"/>
    <w:rsid w:val="00036339"/>
    <w:rsid w:val="00036584"/>
    <w:rsid w:val="000366CB"/>
    <w:rsid w:val="00036C19"/>
    <w:rsid w:val="00036C74"/>
    <w:rsid w:val="00036D3D"/>
    <w:rsid w:val="00037384"/>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CF9"/>
    <w:rsid w:val="00041DA1"/>
    <w:rsid w:val="000420C5"/>
    <w:rsid w:val="0004220F"/>
    <w:rsid w:val="000423AD"/>
    <w:rsid w:val="00042625"/>
    <w:rsid w:val="000427BA"/>
    <w:rsid w:val="00042B1A"/>
    <w:rsid w:val="00042BE7"/>
    <w:rsid w:val="00042C5E"/>
    <w:rsid w:val="00042CA5"/>
    <w:rsid w:val="00042DB5"/>
    <w:rsid w:val="000430E2"/>
    <w:rsid w:val="00043629"/>
    <w:rsid w:val="00043645"/>
    <w:rsid w:val="00043BBA"/>
    <w:rsid w:val="00043BC5"/>
    <w:rsid w:val="00043D48"/>
    <w:rsid w:val="00043F6B"/>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7E6"/>
    <w:rsid w:val="00046899"/>
    <w:rsid w:val="00046AD2"/>
    <w:rsid w:val="00046EA0"/>
    <w:rsid w:val="00047187"/>
    <w:rsid w:val="000472B3"/>
    <w:rsid w:val="00047988"/>
    <w:rsid w:val="00047A2D"/>
    <w:rsid w:val="00047A86"/>
    <w:rsid w:val="00047E5A"/>
    <w:rsid w:val="00047F7C"/>
    <w:rsid w:val="000506B3"/>
    <w:rsid w:val="000507A5"/>
    <w:rsid w:val="000508FE"/>
    <w:rsid w:val="00050D6A"/>
    <w:rsid w:val="000510F3"/>
    <w:rsid w:val="00051631"/>
    <w:rsid w:val="00051BB3"/>
    <w:rsid w:val="00051C9E"/>
    <w:rsid w:val="00051DF3"/>
    <w:rsid w:val="00051E12"/>
    <w:rsid w:val="0005209B"/>
    <w:rsid w:val="000520E4"/>
    <w:rsid w:val="000523B0"/>
    <w:rsid w:val="00052632"/>
    <w:rsid w:val="00052DEF"/>
    <w:rsid w:val="00052E5B"/>
    <w:rsid w:val="00052F71"/>
    <w:rsid w:val="00052FEE"/>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AD"/>
    <w:rsid w:val="000608F4"/>
    <w:rsid w:val="00060A53"/>
    <w:rsid w:val="00060CDF"/>
    <w:rsid w:val="00060DC5"/>
    <w:rsid w:val="00060F7D"/>
    <w:rsid w:val="00060FC3"/>
    <w:rsid w:val="0006104D"/>
    <w:rsid w:val="00061096"/>
    <w:rsid w:val="000611E5"/>
    <w:rsid w:val="00061383"/>
    <w:rsid w:val="000613B0"/>
    <w:rsid w:val="000613BE"/>
    <w:rsid w:val="00061423"/>
    <w:rsid w:val="000616AB"/>
    <w:rsid w:val="00061A1B"/>
    <w:rsid w:val="00061C69"/>
    <w:rsid w:val="00061D50"/>
    <w:rsid w:val="00061E0A"/>
    <w:rsid w:val="00061F40"/>
    <w:rsid w:val="000621BF"/>
    <w:rsid w:val="000622D3"/>
    <w:rsid w:val="000626BB"/>
    <w:rsid w:val="00062A3B"/>
    <w:rsid w:val="00062C26"/>
    <w:rsid w:val="00063303"/>
    <w:rsid w:val="00063660"/>
    <w:rsid w:val="00063DD4"/>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67F0A"/>
    <w:rsid w:val="0007000C"/>
    <w:rsid w:val="00070131"/>
    <w:rsid w:val="0007035E"/>
    <w:rsid w:val="000704CF"/>
    <w:rsid w:val="00070F92"/>
    <w:rsid w:val="0007109B"/>
    <w:rsid w:val="000717E7"/>
    <w:rsid w:val="00071841"/>
    <w:rsid w:val="00071B79"/>
    <w:rsid w:val="00071C89"/>
    <w:rsid w:val="00071CD8"/>
    <w:rsid w:val="00071E83"/>
    <w:rsid w:val="00072142"/>
    <w:rsid w:val="000728D5"/>
    <w:rsid w:val="00072E43"/>
    <w:rsid w:val="00072EDF"/>
    <w:rsid w:val="00072F62"/>
    <w:rsid w:val="00073118"/>
    <w:rsid w:val="000733A1"/>
    <w:rsid w:val="000733B8"/>
    <w:rsid w:val="00073652"/>
    <w:rsid w:val="0007383F"/>
    <w:rsid w:val="00073B93"/>
    <w:rsid w:val="00073CA9"/>
    <w:rsid w:val="00073FC1"/>
    <w:rsid w:val="0007457C"/>
    <w:rsid w:val="0007457F"/>
    <w:rsid w:val="00074E0D"/>
    <w:rsid w:val="00075473"/>
    <w:rsid w:val="000754FE"/>
    <w:rsid w:val="0007555B"/>
    <w:rsid w:val="0007573C"/>
    <w:rsid w:val="000757C0"/>
    <w:rsid w:val="000757C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2EDD"/>
    <w:rsid w:val="00083024"/>
    <w:rsid w:val="000832DE"/>
    <w:rsid w:val="0008342B"/>
    <w:rsid w:val="000834D0"/>
    <w:rsid w:val="00083842"/>
    <w:rsid w:val="00083CA4"/>
    <w:rsid w:val="00083D29"/>
    <w:rsid w:val="00083EA0"/>
    <w:rsid w:val="00083F4D"/>
    <w:rsid w:val="00083F8F"/>
    <w:rsid w:val="00084228"/>
    <w:rsid w:val="000843BC"/>
    <w:rsid w:val="00084454"/>
    <w:rsid w:val="0008447C"/>
    <w:rsid w:val="00084520"/>
    <w:rsid w:val="0008455E"/>
    <w:rsid w:val="00084B53"/>
    <w:rsid w:val="00084BC6"/>
    <w:rsid w:val="00084BF3"/>
    <w:rsid w:val="00084F0C"/>
    <w:rsid w:val="0008526C"/>
    <w:rsid w:val="00085830"/>
    <w:rsid w:val="00085BDE"/>
    <w:rsid w:val="00085C22"/>
    <w:rsid w:val="000860E4"/>
    <w:rsid w:val="0008654B"/>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B1C"/>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8D2"/>
    <w:rsid w:val="00092EB6"/>
    <w:rsid w:val="0009302D"/>
    <w:rsid w:val="0009326A"/>
    <w:rsid w:val="000933CA"/>
    <w:rsid w:val="000934BC"/>
    <w:rsid w:val="0009393A"/>
    <w:rsid w:val="0009395D"/>
    <w:rsid w:val="000939D5"/>
    <w:rsid w:val="00093AB7"/>
    <w:rsid w:val="00093AF6"/>
    <w:rsid w:val="00093C3E"/>
    <w:rsid w:val="00093D98"/>
    <w:rsid w:val="00093FD3"/>
    <w:rsid w:val="0009409F"/>
    <w:rsid w:val="000940A0"/>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D0"/>
    <w:rsid w:val="000972ED"/>
    <w:rsid w:val="000973D9"/>
    <w:rsid w:val="00097964"/>
    <w:rsid w:val="00097992"/>
    <w:rsid w:val="00097C09"/>
    <w:rsid w:val="00097D54"/>
    <w:rsid w:val="000A0882"/>
    <w:rsid w:val="000A099A"/>
    <w:rsid w:val="000A0C54"/>
    <w:rsid w:val="000A1299"/>
    <w:rsid w:val="000A12A1"/>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DD2"/>
    <w:rsid w:val="000A3DD7"/>
    <w:rsid w:val="000A43A7"/>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F33"/>
    <w:rsid w:val="000B40E6"/>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556"/>
    <w:rsid w:val="000C45FA"/>
    <w:rsid w:val="000C46FF"/>
    <w:rsid w:val="000C48E7"/>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7B1"/>
    <w:rsid w:val="000C6965"/>
    <w:rsid w:val="000C69F0"/>
    <w:rsid w:val="000C6DE0"/>
    <w:rsid w:val="000C6E31"/>
    <w:rsid w:val="000C6E93"/>
    <w:rsid w:val="000C7054"/>
    <w:rsid w:val="000C7168"/>
    <w:rsid w:val="000C7172"/>
    <w:rsid w:val="000C74BC"/>
    <w:rsid w:val="000C75F5"/>
    <w:rsid w:val="000C7737"/>
    <w:rsid w:val="000C77CE"/>
    <w:rsid w:val="000C7D50"/>
    <w:rsid w:val="000C7E23"/>
    <w:rsid w:val="000D039E"/>
    <w:rsid w:val="000D03E8"/>
    <w:rsid w:val="000D0456"/>
    <w:rsid w:val="000D06A0"/>
    <w:rsid w:val="000D0A3E"/>
    <w:rsid w:val="000D0D3D"/>
    <w:rsid w:val="000D0EB7"/>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6F98"/>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896"/>
    <w:rsid w:val="000E29E0"/>
    <w:rsid w:val="000E2C71"/>
    <w:rsid w:val="000E2D54"/>
    <w:rsid w:val="000E2F17"/>
    <w:rsid w:val="000E301C"/>
    <w:rsid w:val="000E38A3"/>
    <w:rsid w:val="000E3ABB"/>
    <w:rsid w:val="000E3AE3"/>
    <w:rsid w:val="000E3B84"/>
    <w:rsid w:val="000E3E08"/>
    <w:rsid w:val="000E4329"/>
    <w:rsid w:val="000E46DE"/>
    <w:rsid w:val="000E4B38"/>
    <w:rsid w:val="000E4BD3"/>
    <w:rsid w:val="000E5083"/>
    <w:rsid w:val="000E54CE"/>
    <w:rsid w:val="000E54FD"/>
    <w:rsid w:val="000E5B49"/>
    <w:rsid w:val="000E5E3A"/>
    <w:rsid w:val="000E5F48"/>
    <w:rsid w:val="000E61EC"/>
    <w:rsid w:val="000E6590"/>
    <w:rsid w:val="000E6692"/>
    <w:rsid w:val="000E6834"/>
    <w:rsid w:val="000E6B7B"/>
    <w:rsid w:val="000E6FC7"/>
    <w:rsid w:val="000E7364"/>
    <w:rsid w:val="000E7394"/>
    <w:rsid w:val="000E770B"/>
    <w:rsid w:val="000E7B6C"/>
    <w:rsid w:val="000E7C85"/>
    <w:rsid w:val="000E7DD5"/>
    <w:rsid w:val="000F0157"/>
    <w:rsid w:val="000F025B"/>
    <w:rsid w:val="000F073D"/>
    <w:rsid w:val="000F082F"/>
    <w:rsid w:val="000F0918"/>
    <w:rsid w:val="000F0E7D"/>
    <w:rsid w:val="000F1202"/>
    <w:rsid w:val="000F15DE"/>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AE7"/>
    <w:rsid w:val="000F6DAC"/>
    <w:rsid w:val="000F6F18"/>
    <w:rsid w:val="000F729F"/>
    <w:rsid w:val="000F7806"/>
    <w:rsid w:val="000F79CD"/>
    <w:rsid w:val="000F7A9D"/>
    <w:rsid w:val="000F7B7D"/>
    <w:rsid w:val="000F7DA7"/>
    <w:rsid w:val="0010009C"/>
    <w:rsid w:val="00100151"/>
    <w:rsid w:val="001001CD"/>
    <w:rsid w:val="0010043D"/>
    <w:rsid w:val="0010058B"/>
    <w:rsid w:val="00100A14"/>
    <w:rsid w:val="00100CC2"/>
    <w:rsid w:val="00100E4D"/>
    <w:rsid w:val="0010118F"/>
    <w:rsid w:val="001015A2"/>
    <w:rsid w:val="00101A04"/>
    <w:rsid w:val="00101C00"/>
    <w:rsid w:val="00101C0B"/>
    <w:rsid w:val="00102040"/>
    <w:rsid w:val="001022C3"/>
    <w:rsid w:val="00102431"/>
    <w:rsid w:val="00102609"/>
    <w:rsid w:val="00102678"/>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23"/>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55FA"/>
    <w:rsid w:val="001255FE"/>
    <w:rsid w:val="001258C5"/>
    <w:rsid w:val="00125C56"/>
    <w:rsid w:val="00125E81"/>
    <w:rsid w:val="001260FA"/>
    <w:rsid w:val="00126184"/>
    <w:rsid w:val="0012636D"/>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EAE"/>
    <w:rsid w:val="00131018"/>
    <w:rsid w:val="0013101C"/>
    <w:rsid w:val="0013129E"/>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4FD0"/>
    <w:rsid w:val="0013506E"/>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11DD"/>
    <w:rsid w:val="001414E5"/>
    <w:rsid w:val="0014154B"/>
    <w:rsid w:val="00141706"/>
    <w:rsid w:val="001418F3"/>
    <w:rsid w:val="00141A0C"/>
    <w:rsid w:val="00141F22"/>
    <w:rsid w:val="0014218E"/>
    <w:rsid w:val="0014234F"/>
    <w:rsid w:val="0014263F"/>
    <w:rsid w:val="00142AFB"/>
    <w:rsid w:val="00142D05"/>
    <w:rsid w:val="00142D8B"/>
    <w:rsid w:val="001434D4"/>
    <w:rsid w:val="001434F3"/>
    <w:rsid w:val="001438BF"/>
    <w:rsid w:val="00143B3A"/>
    <w:rsid w:val="00143CB5"/>
    <w:rsid w:val="001440B1"/>
    <w:rsid w:val="00144331"/>
    <w:rsid w:val="00144361"/>
    <w:rsid w:val="00144671"/>
    <w:rsid w:val="00144AA6"/>
    <w:rsid w:val="00144FCC"/>
    <w:rsid w:val="00145007"/>
    <w:rsid w:val="001452E6"/>
    <w:rsid w:val="001458A0"/>
    <w:rsid w:val="00145968"/>
    <w:rsid w:val="001462AE"/>
    <w:rsid w:val="0014638D"/>
    <w:rsid w:val="001464B8"/>
    <w:rsid w:val="00146506"/>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446"/>
    <w:rsid w:val="00152744"/>
    <w:rsid w:val="0015279F"/>
    <w:rsid w:val="001527A0"/>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5446"/>
    <w:rsid w:val="0015562B"/>
    <w:rsid w:val="0015568D"/>
    <w:rsid w:val="0015587D"/>
    <w:rsid w:val="00155DA3"/>
    <w:rsid w:val="00155E0F"/>
    <w:rsid w:val="00156315"/>
    <w:rsid w:val="001565D2"/>
    <w:rsid w:val="0015677C"/>
    <w:rsid w:val="00156B68"/>
    <w:rsid w:val="00156D23"/>
    <w:rsid w:val="00156E3B"/>
    <w:rsid w:val="00156E98"/>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089"/>
    <w:rsid w:val="00161158"/>
    <w:rsid w:val="001611EE"/>
    <w:rsid w:val="00161397"/>
    <w:rsid w:val="001614DE"/>
    <w:rsid w:val="0016154C"/>
    <w:rsid w:val="00161823"/>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610"/>
    <w:rsid w:val="001666D9"/>
    <w:rsid w:val="001667D8"/>
    <w:rsid w:val="00166841"/>
    <w:rsid w:val="00166CA0"/>
    <w:rsid w:val="00166E10"/>
    <w:rsid w:val="00166FF6"/>
    <w:rsid w:val="00167136"/>
    <w:rsid w:val="0016731D"/>
    <w:rsid w:val="00167394"/>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81"/>
    <w:rsid w:val="00171A9B"/>
    <w:rsid w:val="00172349"/>
    <w:rsid w:val="001726D4"/>
    <w:rsid w:val="00172717"/>
    <w:rsid w:val="0017271C"/>
    <w:rsid w:val="00172E3F"/>
    <w:rsid w:val="00172EC2"/>
    <w:rsid w:val="001734BF"/>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E61"/>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5B"/>
    <w:rsid w:val="00177068"/>
    <w:rsid w:val="001772D3"/>
    <w:rsid w:val="0017733D"/>
    <w:rsid w:val="00177431"/>
    <w:rsid w:val="0017747D"/>
    <w:rsid w:val="0017756E"/>
    <w:rsid w:val="00177604"/>
    <w:rsid w:val="001776BB"/>
    <w:rsid w:val="001779A6"/>
    <w:rsid w:val="00177CD1"/>
    <w:rsid w:val="00177E9B"/>
    <w:rsid w:val="00177FF7"/>
    <w:rsid w:val="001801B3"/>
    <w:rsid w:val="00180328"/>
    <w:rsid w:val="00180348"/>
    <w:rsid w:val="0018089C"/>
    <w:rsid w:val="00180910"/>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5C4"/>
    <w:rsid w:val="001855F8"/>
    <w:rsid w:val="00185A3D"/>
    <w:rsid w:val="00185A63"/>
    <w:rsid w:val="00185AFB"/>
    <w:rsid w:val="00185B56"/>
    <w:rsid w:val="00185E05"/>
    <w:rsid w:val="0018613A"/>
    <w:rsid w:val="001866FD"/>
    <w:rsid w:val="00186852"/>
    <w:rsid w:val="00186B49"/>
    <w:rsid w:val="00186C34"/>
    <w:rsid w:val="00186F4E"/>
    <w:rsid w:val="0018710A"/>
    <w:rsid w:val="001874C2"/>
    <w:rsid w:val="001876DE"/>
    <w:rsid w:val="0018783D"/>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9BF"/>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3BE"/>
    <w:rsid w:val="001A15F0"/>
    <w:rsid w:val="001A1812"/>
    <w:rsid w:val="001A1A66"/>
    <w:rsid w:val="001A1A90"/>
    <w:rsid w:val="001A1DA4"/>
    <w:rsid w:val="001A22F2"/>
    <w:rsid w:val="001A2382"/>
    <w:rsid w:val="001A23A6"/>
    <w:rsid w:val="001A275E"/>
    <w:rsid w:val="001A2BC6"/>
    <w:rsid w:val="001A2C90"/>
    <w:rsid w:val="001A2DC4"/>
    <w:rsid w:val="001A2F96"/>
    <w:rsid w:val="001A2FC7"/>
    <w:rsid w:val="001A38C1"/>
    <w:rsid w:val="001A3904"/>
    <w:rsid w:val="001A3A1C"/>
    <w:rsid w:val="001A3A5A"/>
    <w:rsid w:val="001A3D56"/>
    <w:rsid w:val="001A498D"/>
    <w:rsid w:val="001A4AD0"/>
    <w:rsid w:val="001A4C0C"/>
    <w:rsid w:val="001A4C63"/>
    <w:rsid w:val="001A4D1D"/>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EA"/>
    <w:rsid w:val="001C165B"/>
    <w:rsid w:val="001C170D"/>
    <w:rsid w:val="001C1920"/>
    <w:rsid w:val="001C1982"/>
    <w:rsid w:val="001C24D8"/>
    <w:rsid w:val="001C2560"/>
    <w:rsid w:val="001C25BC"/>
    <w:rsid w:val="001C2621"/>
    <w:rsid w:val="001C28DE"/>
    <w:rsid w:val="001C293F"/>
    <w:rsid w:val="001C2B93"/>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EFA"/>
    <w:rsid w:val="001C618F"/>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D5"/>
    <w:rsid w:val="001D7850"/>
    <w:rsid w:val="001D7C1A"/>
    <w:rsid w:val="001D7D0E"/>
    <w:rsid w:val="001D7EA6"/>
    <w:rsid w:val="001E000A"/>
    <w:rsid w:val="001E004A"/>
    <w:rsid w:val="001E00AF"/>
    <w:rsid w:val="001E00BA"/>
    <w:rsid w:val="001E010E"/>
    <w:rsid w:val="001E076B"/>
    <w:rsid w:val="001E0A3C"/>
    <w:rsid w:val="001E0B57"/>
    <w:rsid w:val="001E0CF9"/>
    <w:rsid w:val="001E1194"/>
    <w:rsid w:val="001E11B2"/>
    <w:rsid w:val="001E11C7"/>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BE4"/>
    <w:rsid w:val="001E3BF2"/>
    <w:rsid w:val="001E3E52"/>
    <w:rsid w:val="001E3E8E"/>
    <w:rsid w:val="001E402D"/>
    <w:rsid w:val="001E418D"/>
    <w:rsid w:val="001E41B6"/>
    <w:rsid w:val="001E41F3"/>
    <w:rsid w:val="001E4412"/>
    <w:rsid w:val="001E44E1"/>
    <w:rsid w:val="001E45A7"/>
    <w:rsid w:val="001E45F1"/>
    <w:rsid w:val="001E4899"/>
    <w:rsid w:val="001E492B"/>
    <w:rsid w:val="001E4AA3"/>
    <w:rsid w:val="001E4D3E"/>
    <w:rsid w:val="001E4EF9"/>
    <w:rsid w:val="001E50E0"/>
    <w:rsid w:val="001E50E2"/>
    <w:rsid w:val="001E5475"/>
    <w:rsid w:val="001E56A4"/>
    <w:rsid w:val="001E5784"/>
    <w:rsid w:val="001E5A45"/>
    <w:rsid w:val="001E5C04"/>
    <w:rsid w:val="001E5C0D"/>
    <w:rsid w:val="001E5FFC"/>
    <w:rsid w:val="001E6243"/>
    <w:rsid w:val="001E6394"/>
    <w:rsid w:val="001E656C"/>
    <w:rsid w:val="001E6594"/>
    <w:rsid w:val="001E661F"/>
    <w:rsid w:val="001E671D"/>
    <w:rsid w:val="001E6A93"/>
    <w:rsid w:val="001E6B8D"/>
    <w:rsid w:val="001E6BB4"/>
    <w:rsid w:val="001E6C3F"/>
    <w:rsid w:val="001E6E03"/>
    <w:rsid w:val="001E6E98"/>
    <w:rsid w:val="001E6F03"/>
    <w:rsid w:val="001E715D"/>
    <w:rsid w:val="001E73CB"/>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E3"/>
    <w:rsid w:val="001F15F4"/>
    <w:rsid w:val="001F1B65"/>
    <w:rsid w:val="001F1D03"/>
    <w:rsid w:val="001F1DA7"/>
    <w:rsid w:val="001F2175"/>
    <w:rsid w:val="001F2546"/>
    <w:rsid w:val="001F26F1"/>
    <w:rsid w:val="001F2777"/>
    <w:rsid w:val="001F297A"/>
    <w:rsid w:val="001F2A81"/>
    <w:rsid w:val="001F2B13"/>
    <w:rsid w:val="001F2D46"/>
    <w:rsid w:val="001F3279"/>
    <w:rsid w:val="001F34E9"/>
    <w:rsid w:val="001F3648"/>
    <w:rsid w:val="001F3C46"/>
    <w:rsid w:val="001F3FD4"/>
    <w:rsid w:val="001F433D"/>
    <w:rsid w:val="001F47A5"/>
    <w:rsid w:val="001F489E"/>
    <w:rsid w:val="001F5016"/>
    <w:rsid w:val="001F50BE"/>
    <w:rsid w:val="001F52DA"/>
    <w:rsid w:val="001F5790"/>
    <w:rsid w:val="001F5ABF"/>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3036"/>
    <w:rsid w:val="00203163"/>
    <w:rsid w:val="0020333E"/>
    <w:rsid w:val="00203454"/>
    <w:rsid w:val="0020362B"/>
    <w:rsid w:val="0020377A"/>
    <w:rsid w:val="0020398D"/>
    <w:rsid w:val="00203F48"/>
    <w:rsid w:val="002045F6"/>
    <w:rsid w:val="0020476C"/>
    <w:rsid w:val="00204AE9"/>
    <w:rsid w:val="00204C98"/>
    <w:rsid w:val="00204F72"/>
    <w:rsid w:val="00205504"/>
    <w:rsid w:val="002055C6"/>
    <w:rsid w:val="0020587A"/>
    <w:rsid w:val="00205B1C"/>
    <w:rsid w:val="00205D22"/>
    <w:rsid w:val="00205FA0"/>
    <w:rsid w:val="0020603F"/>
    <w:rsid w:val="00206090"/>
    <w:rsid w:val="0020639A"/>
    <w:rsid w:val="00206464"/>
    <w:rsid w:val="002066C8"/>
    <w:rsid w:val="002066F3"/>
    <w:rsid w:val="002067A1"/>
    <w:rsid w:val="00206868"/>
    <w:rsid w:val="00206AA2"/>
    <w:rsid w:val="00206E8D"/>
    <w:rsid w:val="002076C9"/>
    <w:rsid w:val="00207793"/>
    <w:rsid w:val="00207BC7"/>
    <w:rsid w:val="00207E47"/>
    <w:rsid w:val="002102A4"/>
    <w:rsid w:val="002103D8"/>
    <w:rsid w:val="00210513"/>
    <w:rsid w:val="00210896"/>
    <w:rsid w:val="00210B06"/>
    <w:rsid w:val="0021188D"/>
    <w:rsid w:val="00211B58"/>
    <w:rsid w:val="00211CB7"/>
    <w:rsid w:val="00211D09"/>
    <w:rsid w:val="00211D11"/>
    <w:rsid w:val="00211D67"/>
    <w:rsid w:val="0021241F"/>
    <w:rsid w:val="00212526"/>
    <w:rsid w:val="002125C1"/>
    <w:rsid w:val="00212654"/>
    <w:rsid w:val="00212999"/>
    <w:rsid w:val="002129B0"/>
    <w:rsid w:val="00212BD4"/>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A5F"/>
    <w:rsid w:val="00221AAC"/>
    <w:rsid w:val="00221D10"/>
    <w:rsid w:val="00221E99"/>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8D6"/>
    <w:rsid w:val="002308F7"/>
    <w:rsid w:val="00230C64"/>
    <w:rsid w:val="00230CDC"/>
    <w:rsid w:val="00230F6F"/>
    <w:rsid w:val="002313B1"/>
    <w:rsid w:val="00231426"/>
    <w:rsid w:val="00231498"/>
    <w:rsid w:val="00231A93"/>
    <w:rsid w:val="00231C37"/>
    <w:rsid w:val="00231D22"/>
    <w:rsid w:val="00231E54"/>
    <w:rsid w:val="00231FEF"/>
    <w:rsid w:val="00232015"/>
    <w:rsid w:val="0023233E"/>
    <w:rsid w:val="002323CF"/>
    <w:rsid w:val="0023241C"/>
    <w:rsid w:val="0023291E"/>
    <w:rsid w:val="00232AA8"/>
    <w:rsid w:val="00232BE9"/>
    <w:rsid w:val="00232FB9"/>
    <w:rsid w:val="00232FBB"/>
    <w:rsid w:val="002330A7"/>
    <w:rsid w:val="002332AB"/>
    <w:rsid w:val="0023334B"/>
    <w:rsid w:val="00233598"/>
    <w:rsid w:val="0023369E"/>
    <w:rsid w:val="00233718"/>
    <w:rsid w:val="0023388F"/>
    <w:rsid w:val="00233E73"/>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245"/>
    <w:rsid w:val="00237542"/>
    <w:rsid w:val="0023779D"/>
    <w:rsid w:val="00237A6F"/>
    <w:rsid w:val="00237AAE"/>
    <w:rsid w:val="00237BBF"/>
    <w:rsid w:val="00237DA7"/>
    <w:rsid w:val="00237E86"/>
    <w:rsid w:val="00240036"/>
    <w:rsid w:val="002405A2"/>
    <w:rsid w:val="002405D2"/>
    <w:rsid w:val="002406AF"/>
    <w:rsid w:val="00240769"/>
    <w:rsid w:val="00240C37"/>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46C"/>
    <w:rsid w:val="00244842"/>
    <w:rsid w:val="002448A3"/>
    <w:rsid w:val="002449EC"/>
    <w:rsid w:val="00244D0E"/>
    <w:rsid w:val="002451DE"/>
    <w:rsid w:val="002454D5"/>
    <w:rsid w:val="00245888"/>
    <w:rsid w:val="00245897"/>
    <w:rsid w:val="00245B23"/>
    <w:rsid w:val="00245CC4"/>
    <w:rsid w:val="00245EB9"/>
    <w:rsid w:val="0024624D"/>
    <w:rsid w:val="00246394"/>
    <w:rsid w:val="002466ED"/>
    <w:rsid w:val="0024678E"/>
    <w:rsid w:val="00246914"/>
    <w:rsid w:val="00246E40"/>
    <w:rsid w:val="00247275"/>
    <w:rsid w:val="00247710"/>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2B1"/>
    <w:rsid w:val="002513D3"/>
    <w:rsid w:val="002516F2"/>
    <w:rsid w:val="002517BA"/>
    <w:rsid w:val="00251874"/>
    <w:rsid w:val="002518F5"/>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403E"/>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86"/>
    <w:rsid w:val="00261574"/>
    <w:rsid w:val="00261694"/>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290"/>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5DF"/>
    <w:rsid w:val="002728F9"/>
    <w:rsid w:val="002729CC"/>
    <w:rsid w:val="00272ABF"/>
    <w:rsid w:val="00272B6C"/>
    <w:rsid w:val="0027366C"/>
    <w:rsid w:val="00273715"/>
    <w:rsid w:val="00273821"/>
    <w:rsid w:val="00273A3B"/>
    <w:rsid w:val="00273C0B"/>
    <w:rsid w:val="002743A7"/>
    <w:rsid w:val="002743C2"/>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610F"/>
    <w:rsid w:val="00276193"/>
    <w:rsid w:val="0027623E"/>
    <w:rsid w:val="002764FA"/>
    <w:rsid w:val="0027680F"/>
    <w:rsid w:val="00276852"/>
    <w:rsid w:val="00276975"/>
    <w:rsid w:val="00276F15"/>
    <w:rsid w:val="0027709E"/>
    <w:rsid w:val="002772A0"/>
    <w:rsid w:val="0027799B"/>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766"/>
    <w:rsid w:val="0028291C"/>
    <w:rsid w:val="00282F6D"/>
    <w:rsid w:val="00282FBB"/>
    <w:rsid w:val="00283054"/>
    <w:rsid w:val="0028333E"/>
    <w:rsid w:val="0028365A"/>
    <w:rsid w:val="002836E4"/>
    <w:rsid w:val="0028386C"/>
    <w:rsid w:val="00283BD5"/>
    <w:rsid w:val="00283C9B"/>
    <w:rsid w:val="00283D3C"/>
    <w:rsid w:val="00283E39"/>
    <w:rsid w:val="00283EF1"/>
    <w:rsid w:val="00284138"/>
    <w:rsid w:val="0028431A"/>
    <w:rsid w:val="002844AC"/>
    <w:rsid w:val="002845DF"/>
    <w:rsid w:val="00284641"/>
    <w:rsid w:val="00284663"/>
    <w:rsid w:val="002846DE"/>
    <w:rsid w:val="00284A14"/>
    <w:rsid w:val="00284A91"/>
    <w:rsid w:val="00284E09"/>
    <w:rsid w:val="0028502D"/>
    <w:rsid w:val="0028509B"/>
    <w:rsid w:val="0028510E"/>
    <w:rsid w:val="0028562E"/>
    <w:rsid w:val="002858E8"/>
    <w:rsid w:val="00285934"/>
    <w:rsid w:val="00286401"/>
    <w:rsid w:val="0028666E"/>
    <w:rsid w:val="002866F6"/>
    <w:rsid w:val="00286753"/>
    <w:rsid w:val="00286DE6"/>
    <w:rsid w:val="00286FFA"/>
    <w:rsid w:val="00287428"/>
    <w:rsid w:val="00287833"/>
    <w:rsid w:val="00287910"/>
    <w:rsid w:val="00287DD2"/>
    <w:rsid w:val="00287EC7"/>
    <w:rsid w:val="00287F62"/>
    <w:rsid w:val="00287F71"/>
    <w:rsid w:val="002900B4"/>
    <w:rsid w:val="0029045F"/>
    <w:rsid w:val="002908CE"/>
    <w:rsid w:val="00290A61"/>
    <w:rsid w:val="00290E6B"/>
    <w:rsid w:val="00290EF7"/>
    <w:rsid w:val="002913F9"/>
    <w:rsid w:val="002916CB"/>
    <w:rsid w:val="00291BBA"/>
    <w:rsid w:val="00291D49"/>
    <w:rsid w:val="00291F2E"/>
    <w:rsid w:val="00292272"/>
    <w:rsid w:val="002925AF"/>
    <w:rsid w:val="0029266E"/>
    <w:rsid w:val="00292A2E"/>
    <w:rsid w:val="00292DAD"/>
    <w:rsid w:val="00292EAA"/>
    <w:rsid w:val="00292F94"/>
    <w:rsid w:val="00293006"/>
    <w:rsid w:val="0029320A"/>
    <w:rsid w:val="00293212"/>
    <w:rsid w:val="002932A3"/>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0D"/>
    <w:rsid w:val="002A0BD5"/>
    <w:rsid w:val="002A0E77"/>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A91"/>
    <w:rsid w:val="002A2E59"/>
    <w:rsid w:val="002A2FC1"/>
    <w:rsid w:val="002A3941"/>
    <w:rsid w:val="002A39B8"/>
    <w:rsid w:val="002A3A71"/>
    <w:rsid w:val="002A3D78"/>
    <w:rsid w:val="002A48C8"/>
    <w:rsid w:val="002A48D6"/>
    <w:rsid w:val="002A4B3A"/>
    <w:rsid w:val="002A54A6"/>
    <w:rsid w:val="002A56E8"/>
    <w:rsid w:val="002A5714"/>
    <w:rsid w:val="002A5793"/>
    <w:rsid w:val="002A5926"/>
    <w:rsid w:val="002A5B7B"/>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D09"/>
    <w:rsid w:val="002B135C"/>
    <w:rsid w:val="002B14AB"/>
    <w:rsid w:val="002B1518"/>
    <w:rsid w:val="002B16FD"/>
    <w:rsid w:val="002B18F8"/>
    <w:rsid w:val="002B190F"/>
    <w:rsid w:val="002B191E"/>
    <w:rsid w:val="002B1DD5"/>
    <w:rsid w:val="002B2228"/>
    <w:rsid w:val="002B2243"/>
    <w:rsid w:val="002B2320"/>
    <w:rsid w:val="002B2C60"/>
    <w:rsid w:val="002B2F09"/>
    <w:rsid w:val="002B3076"/>
    <w:rsid w:val="002B31F2"/>
    <w:rsid w:val="002B34E2"/>
    <w:rsid w:val="002B3854"/>
    <w:rsid w:val="002B3AFD"/>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C9A"/>
    <w:rsid w:val="002B6D33"/>
    <w:rsid w:val="002B7426"/>
    <w:rsid w:val="002B7A30"/>
    <w:rsid w:val="002B7BDB"/>
    <w:rsid w:val="002B7C16"/>
    <w:rsid w:val="002C0265"/>
    <w:rsid w:val="002C05A4"/>
    <w:rsid w:val="002C064B"/>
    <w:rsid w:val="002C0892"/>
    <w:rsid w:val="002C0EFD"/>
    <w:rsid w:val="002C1390"/>
    <w:rsid w:val="002C14A7"/>
    <w:rsid w:val="002C185E"/>
    <w:rsid w:val="002C19D0"/>
    <w:rsid w:val="002C19E6"/>
    <w:rsid w:val="002C1ACB"/>
    <w:rsid w:val="002C1CC8"/>
    <w:rsid w:val="002C1DAA"/>
    <w:rsid w:val="002C2009"/>
    <w:rsid w:val="002C26B9"/>
    <w:rsid w:val="002C2735"/>
    <w:rsid w:val="002C2738"/>
    <w:rsid w:val="002C28CD"/>
    <w:rsid w:val="002C2954"/>
    <w:rsid w:val="002C29CE"/>
    <w:rsid w:val="002C2B04"/>
    <w:rsid w:val="002C32DE"/>
    <w:rsid w:val="002C342D"/>
    <w:rsid w:val="002C34B8"/>
    <w:rsid w:val="002C3D13"/>
    <w:rsid w:val="002C3DDE"/>
    <w:rsid w:val="002C414B"/>
    <w:rsid w:val="002C41D9"/>
    <w:rsid w:val="002C437F"/>
    <w:rsid w:val="002C4ACD"/>
    <w:rsid w:val="002C4D5C"/>
    <w:rsid w:val="002C50CD"/>
    <w:rsid w:val="002C516C"/>
    <w:rsid w:val="002C55A1"/>
    <w:rsid w:val="002C5803"/>
    <w:rsid w:val="002C58A5"/>
    <w:rsid w:val="002C5A1E"/>
    <w:rsid w:val="002C6264"/>
    <w:rsid w:val="002C6313"/>
    <w:rsid w:val="002C66E7"/>
    <w:rsid w:val="002C6C42"/>
    <w:rsid w:val="002C6E25"/>
    <w:rsid w:val="002C72CF"/>
    <w:rsid w:val="002C7374"/>
    <w:rsid w:val="002C73A0"/>
    <w:rsid w:val="002C7A4F"/>
    <w:rsid w:val="002C7FE4"/>
    <w:rsid w:val="002D0229"/>
    <w:rsid w:val="002D0395"/>
    <w:rsid w:val="002D06CA"/>
    <w:rsid w:val="002D0815"/>
    <w:rsid w:val="002D0B47"/>
    <w:rsid w:val="002D0DDE"/>
    <w:rsid w:val="002D10EE"/>
    <w:rsid w:val="002D117A"/>
    <w:rsid w:val="002D1507"/>
    <w:rsid w:val="002D1513"/>
    <w:rsid w:val="002D154B"/>
    <w:rsid w:val="002D1749"/>
    <w:rsid w:val="002D1954"/>
    <w:rsid w:val="002D1AEF"/>
    <w:rsid w:val="002D1D49"/>
    <w:rsid w:val="002D2650"/>
    <w:rsid w:val="002D2A12"/>
    <w:rsid w:val="002D2AA1"/>
    <w:rsid w:val="002D3011"/>
    <w:rsid w:val="002D32AD"/>
    <w:rsid w:val="002D38B5"/>
    <w:rsid w:val="002D39E3"/>
    <w:rsid w:val="002D3F66"/>
    <w:rsid w:val="002D404E"/>
    <w:rsid w:val="002D4126"/>
    <w:rsid w:val="002D4910"/>
    <w:rsid w:val="002D4B06"/>
    <w:rsid w:val="002D51F9"/>
    <w:rsid w:val="002D54F2"/>
    <w:rsid w:val="002D5508"/>
    <w:rsid w:val="002D5724"/>
    <w:rsid w:val="002D59A6"/>
    <w:rsid w:val="002D5D33"/>
    <w:rsid w:val="002D5D6C"/>
    <w:rsid w:val="002D5E78"/>
    <w:rsid w:val="002D5F50"/>
    <w:rsid w:val="002D5F95"/>
    <w:rsid w:val="002D6143"/>
    <w:rsid w:val="002D6397"/>
    <w:rsid w:val="002D6543"/>
    <w:rsid w:val="002D695E"/>
    <w:rsid w:val="002D721E"/>
    <w:rsid w:val="002D75BA"/>
    <w:rsid w:val="002D773B"/>
    <w:rsid w:val="002D7B8F"/>
    <w:rsid w:val="002D7C52"/>
    <w:rsid w:val="002E00A6"/>
    <w:rsid w:val="002E00E8"/>
    <w:rsid w:val="002E0166"/>
    <w:rsid w:val="002E0294"/>
    <w:rsid w:val="002E069F"/>
    <w:rsid w:val="002E0907"/>
    <w:rsid w:val="002E1052"/>
    <w:rsid w:val="002E16EB"/>
    <w:rsid w:val="002E17FA"/>
    <w:rsid w:val="002E1885"/>
    <w:rsid w:val="002E1B89"/>
    <w:rsid w:val="002E1C3C"/>
    <w:rsid w:val="002E1D0B"/>
    <w:rsid w:val="002E1E2E"/>
    <w:rsid w:val="002E2184"/>
    <w:rsid w:val="002E2326"/>
    <w:rsid w:val="002E2820"/>
    <w:rsid w:val="002E2854"/>
    <w:rsid w:val="002E2C5D"/>
    <w:rsid w:val="002E2F95"/>
    <w:rsid w:val="002E2FA5"/>
    <w:rsid w:val="002E31C9"/>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45D"/>
    <w:rsid w:val="002E5827"/>
    <w:rsid w:val="002E5DFF"/>
    <w:rsid w:val="002E5EC7"/>
    <w:rsid w:val="002E6261"/>
    <w:rsid w:val="002E67CD"/>
    <w:rsid w:val="002E74B9"/>
    <w:rsid w:val="002E7794"/>
    <w:rsid w:val="002E7879"/>
    <w:rsid w:val="002E7908"/>
    <w:rsid w:val="002E7965"/>
    <w:rsid w:val="002E7AC5"/>
    <w:rsid w:val="002E7B8A"/>
    <w:rsid w:val="002E7E54"/>
    <w:rsid w:val="002E7F7D"/>
    <w:rsid w:val="002E7FAF"/>
    <w:rsid w:val="002E7FB2"/>
    <w:rsid w:val="002F013D"/>
    <w:rsid w:val="002F03BC"/>
    <w:rsid w:val="002F048A"/>
    <w:rsid w:val="002F07BB"/>
    <w:rsid w:val="002F0813"/>
    <w:rsid w:val="002F0B47"/>
    <w:rsid w:val="002F0C59"/>
    <w:rsid w:val="002F102D"/>
    <w:rsid w:val="002F119A"/>
    <w:rsid w:val="002F12CD"/>
    <w:rsid w:val="002F1901"/>
    <w:rsid w:val="002F1954"/>
    <w:rsid w:val="002F19C0"/>
    <w:rsid w:val="002F1FD8"/>
    <w:rsid w:val="002F268D"/>
    <w:rsid w:val="002F289C"/>
    <w:rsid w:val="002F2966"/>
    <w:rsid w:val="002F2B54"/>
    <w:rsid w:val="002F35AA"/>
    <w:rsid w:val="002F3E3E"/>
    <w:rsid w:val="002F3EDD"/>
    <w:rsid w:val="002F49AA"/>
    <w:rsid w:val="002F4A25"/>
    <w:rsid w:val="002F4A77"/>
    <w:rsid w:val="002F4D6B"/>
    <w:rsid w:val="002F4E79"/>
    <w:rsid w:val="002F50BF"/>
    <w:rsid w:val="002F5270"/>
    <w:rsid w:val="002F52BA"/>
    <w:rsid w:val="002F531B"/>
    <w:rsid w:val="002F53DF"/>
    <w:rsid w:val="002F5509"/>
    <w:rsid w:val="002F569F"/>
    <w:rsid w:val="002F58DC"/>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5D"/>
    <w:rsid w:val="003016AD"/>
    <w:rsid w:val="0030177A"/>
    <w:rsid w:val="00301A3A"/>
    <w:rsid w:val="00301A7E"/>
    <w:rsid w:val="00301B3B"/>
    <w:rsid w:val="00301BB7"/>
    <w:rsid w:val="00301F17"/>
    <w:rsid w:val="0030213D"/>
    <w:rsid w:val="003025D4"/>
    <w:rsid w:val="0030264F"/>
    <w:rsid w:val="00302D6F"/>
    <w:rsid w:val="00302D96"/>
    <w:rsid w:val="00302DF4"/>
    <w:rsid w:val="00303212"/>
    <w:rsid w:val="00303217"/>
    <w:rsid w:val="0030366F"/>
    <w:rsid w:val="00303BA4"/>
    <w:rsid w:val="00303F2E"/>
    <w:rsid w:val="003041D2"/>
    <w:rsid w:val="0030427C"/>
    <w:rsid w:val="00304683"/>
    <w:rsid w:val="00304705"/>
    <w:rsid w:val="00304AF7"/>
    <w:rsid w:val="00304D0B"/>
    <w:rsid w:val="00304D89"/>
    <w:rsid w:val="00304E7C"/>
    <w:rsid w:val="00304FB6"/>
    <w:rsid w:val="00305706"/>
    <w:rsid w:val="003058A8"/>
    <w:rsid w:val="003058F8"/>
    <w:rsid w:val="00305955"/>
    <w:rsid w:val="00305B12"/>
    <w:rsid w:val="00305BD4"/>
    <w:rsid w:val="00305E4C"/>
    <w:rsid w:val="00305EE5"/>
    <w:rsid w:val="00305FE7"/>
    <w:rsid w:val="003063FF"/>
    <w:rsid w:val="00306634"/>
    <w:rsid w:val="0030668D"/>
    <w:rsid w:val="00306A4A"/>
    <w:rsid w:val="00306C6F"/>
    <w:rsid w:val="00307165"/>
    <w:rsid w:val="00307170"/>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68A"/>
    <w:rsid w:val="00312856"/>
    <w:rsid w:val="00312AF1"/>
    <w:rsid w:val="00312BE7"/>
    <w:rsid w:val="00312D32"/>
    <w:rsid w:val="00313403"/>
    <w:rsid w:val="00313432"/>
    <w:rsid w:val="00313A50"/>
    <w:rsid w:val="00313A54"/>
    <w:rsid w:val="00313DA6"/>
    <w:rsid w:val="00313DF8"/>
    <w:rsid w:val="003140A2"/>
    <w:rsid w:val="003140DD"/>
    <w:rsid w:val="00314188"/>
    <w:rsid w:val="0031431E"/>
    <w:rsid w:val="003147D9"/>
    <w:rsid w:val="00314948"/>
    <w:rsid w:val="00314DD2"/>
    <w:rsid w:val="003151B1"/>
    <w:rsid w:val="00315ABA"/>
    <w:rsid w:val="00315AEA"/>
    <w:rsid w:val="00315B06"/>
    <w:rsid w:val="00315BB5"/>
    <w:rsid w:val="00315C3F"/>
    <w:rsid w:val="00315C5A"/>
    <w:rsid w:val="00315D7A"/>
    <w:rsid w:val="00315DC5"/>
    <w:rsid w:val="00315E44"/>
    <w:rsid w:val="00315F04"/>
    <w:rsid w:val="00315F2F"/>
    <w:rsid w:val="00315FFD"/>
    <w:rsid w:val="00316432"/>
    <w:rsid w:val="0031649E"/>
    <w:rsid w:val="0031688F"/>
    <w:rsid w:val="00316BEA"/>
    <w:rsid w:val="00316D4A"/>
    <w:rsid w:val="00316FAD"/>
    <w:rsid w:val="0031707D"/>
    <w:rsid w:val="003170BB"/>
    <w:rsid w:val="0031710B"/>
    <w:rsid w:val="00317188"/>
    <w:rsid w:val="003173C8"/>
    <w:rsid w:val="00317442"/>
    <w:rsid w:val="0031745B"/>
    <w:rsid w:val="0031748B"/>
    <w:rsid w:val="003174D0"/>
    <w:rsid w:val="0031782C"/>
    <w:rsid w:val="00317A84"/>
    <w:rsid w:val="00317BF6"/>
    <w:rsid w:val="00317C09"/>
    <w:rsid w:val="00317F68"/>
    <w:rsid w:val="00320260"/>
    <w:rsid w:val="00320379"/>
    <w:rsid w:val="00320615"/>
    <w:rsid w:val="003207B6"/>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32BE"/>
    <w:rsid w:val="003233BF"/>
    <w:rsid w:val="00323B0E"/>
    <w:rsid w:val="00324408"/>
    <w:rsid w:val="003248A3"/>
    <w:rsid w:val="003248D5"/>
    <w:rsid w:val="003248EE"/>
    <w:rsid w:val="00324FFB"/>
    <w:rsid w:val="00325083"/>
    <w:rsid w:val="003250A5"/>
    <w:rsid w:val="0032510C"/>
    <w:rsid w:val="00325697"/>
    <w:rsid w:val="003256E0"/>
    <w:rsid w:val="00325787"/>
    <w:rsid w:val="003258AE"/>
    <w:rsid w:val="003258DA"/>
    <w:rsid w:val="00325AAE"/>
    <w:rsid w:val="00325C93"/>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6C1"/>
    <w:rsid w:val="00331725"/>
    <w:rsid w:val="0033193D"/>
    <w:rsid w:val="00331C54"/>
    <w:rsid w:val="00331D5D"/>
    <w:rsid w:val="00331E89"/>
    <w:rsid w:val="00331F04"/>
    <w:rsid w:val="00332543"/>
    <w:rsid w:val="0033267C"/>
    <w:rsid w:val="003326F8"/>
    <w:rsid w:val="00332785"/>
    <w:rsid w:val="00332937"/>
    <w:rsid w:val="003329D8"/>
    <w:rsid w:val="00332B01"/>
    <w:rsid w:val="00332B0A"/>
    <w:rsid w:val="00332B0C"/>
    <w:rsid w:val="00332CF4"/>
    <w:rsid w:val="00332D83"/>
    <w:rsid w:val="00332F78"/>
    <w:rsid w:val="00333119"/>
    <w:rsid w:val="00333176"/>
    <w:rsid w:val="003334C4"/>
    <w:rsid w:val="0033362B"/>
    <w:rsid w:val="00333858"/>
    <w:rsid w:val="0033390F"/>
    <w:rsid w:val="00333B90"/>
    <w:rsid w:val="00333F93"/>
    <w:rsid w:val="0033407D"/>
    <w:rsid w:val="0033427F"/>
    <w:rsid w:val="003347E3"/>
    <w:rsid w:val="003352E5"/>
    <w:rsid w:val="003354E2"/>
    <w:rsid w:val="0033588B"/>
    <w:rsid w:val="00336078"/>
    <w:rsid w:val="003362A0"/>
    <w:rsid w:val="0033668D"/>
    <w:rsid w:val="0033672E"/>
    <w:rsid w:val="003369F8"/>
    <w:rsid w:val="00336A15"/>
    <w:rsid w:val="00336C65"/>
    <w:rsid w:val="00336E08"/>
    <w:rsid w:val="00336E73"/>
    <w:rsid w:val="003371C6"/>
    <w:rsid w:val="00337A4A"/>
    <w:rsid w:val="00340100"/>
    <w:rsid w:val="0034016A"/>
    <w:rsid w:val="003402A4"/>
    <w:rsid w:val="00340460"/>
    <w:rsid w:val="00340582"/>
    <w:rsid w:val="00340843"/>
    <w:rsid w:val="0034129A"/>
    <w:rsid w:val="0034133E"/>
    <w:rsid w:val="0034160A"/>
    <w:rsid w:val="00341762"/>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6239"/>
    <w:rsid w:val="00346426"/>
    <w:rsid w:val="0034699B"/>
    <w:rsid w:val="00346B7A"/>
    <w:rsid w:val="00346C84"/>
    <w:rsid w:val="0034730E"/>
    <w:rsid w:val="00347514"/>
    <w:rsid w:val="00347699"/>
    <w:rsid w:val="00347988"/>
    <w:rsid w:val="00347990"/>
    <w:rsid w:val="00347B61"/>
    <w:rsid w:val="00347DCC"/>
    <w:rsid w:val="00347EE1"/>
    <w:rsid w:val="0035000B"/>
    <w:rsid w:val="0035040A"/>
    <w:rsid w:val="003509A9"/>
    <w:rsid w:val="00350A36"/>
    <w:rsid w:val="00350A92"/>
    <w:rsid w:val="00350AB7"/>
    <w:rsid w:val="00350BE5"/>
    <w:rsid w:val="00350C1F"/>
    <w:rsid w:val="00351156"/>
    <w:rsid w:val="00351285"/>
    <w:rsid w:val="00351368"/>
    <w:rsid w:val="003513E7"/>
    <w:rsid w:val="003516C2"/>
    <w:rsid w:val="0035180E"/>
    <w:rsid w:val="00351D3F"/>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842"/>
    <w:rsid w:val="00355951"/>
    <w:rsid w:val="00355BD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467"/>
    <w:rsid w:val="003629BB"/>
    <w:rsid w:val="00362AA8"/>
    <w:rsid w:val="00362E92"/>
    <w:rsid w:val="00362F76"/>
    <w:rsid w:val="00362FFD"/>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20"/>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820"/>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B4"/>
    <w:rsid w:val="0037349E"/>
    <w:rsid w:val="003735AE"/>
    <w:rsid w:val="00373623"/>
    <w:rsid w:val="00373664"/>
    <w:rsid w:val="0037366B"/>
    <w:rsid w:val="003736ED"/>
    <w:rsid w:val="0037398A"/>
    <w:rsid w:val="0037427C"/>
    <w:rsid w:val="003744A0"/>
    <w:rsid w:val="00374646"/>
    <w:rsid w:val="003746CE"/>
    <w:rsid w:val="0037479C"/>
    <w:rsid w:val="003748F9"/>
    <w:rsid w:val="00374B5C"/>
    <w:rsid w:val="00374C32"/>
    <w:rsid w:val="00375137"/>
    <w:rsid w:val="00375138"/>
    <w:rsid w:val="003752C3"/>
    <w:rsid w:val="00375754"/>
    <w:rsid w:val="00375978"/>
    <w:rsid w:val="00375A3E"/>
    <w:rsid w:val="00375A93"/>
    <w:rsid w:val="0037617E"/>
    <w:rsid w:val="003762EF"/>
    <w:rsid w:val="00376746"/>
    <w:rsid w:val="00376AAC"/>
    <w:rsid w:val="00376E01"/>
    <w:rsid w:val="00376FEF"/>
    <w:rsid w:val="00377030"/>
    <w:rsid w:val="003770E6"/>
    <w:rsid w:val="003773B8"/>
    <w:rsid w:val="003775FD"/>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68"/>
    <w:rsid w:val="003819CC"/>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26D"/>
    <w:rsid w:val="00384A18"/>
    <w:rsid w:val="00384A5F"/>
    <w:rsid w:val="00384DA6"/>
    <w:rsid w:val="00384E8B"/>
    <w:rsid w:val="00384EAF"/>
    <w:rsid w:val="00384EED"/>
    <w:rsid w:val="00384F1E"/>
    <w:rsid w:val="003851B0"/>
    <w:rsid w:val="00385660"/>
    <w:rsid w:val="0038569D"/>
    <w:rsid w:val="00385715"/>
    <w:rsid w:val="00385D66"/>
    <w:rsid w:val="00385E2C"/>
    <w:rsid w:val="00385EC4"/>
    <w:rsid w:val="0038605C"/>
    <w:rsid w:val="0038633D"/>
    <w:rsid w:val="00386763"/>
    <w:rsid w:val="00386815"/>
    <w:rsid w:val="00386981"/>
    <w:rsid w:val="003869FF"/>
    <w:rsid w:val="00386FF5"/>
    <w:rsid w:val="00387664"/>
    <w:rsid w:val="00387985"/>
    <w:rsid w:val="00387A6C"/>
    <w:rsid w:val="00387DA6"/>
    <w:rsid w:val="00387EB3"/>
    <w:rsid w:val="00390078"/>
    <w:rsid w:val="00390198"/>
    <w:rsid w:val="00390AAC"/>
    <w:rsid w:val="00390C1B"/>
    <w:rsid w:val="00390EDA"/>
    <w:rsid w:val="00390EF7"/>
    <w:rsid w:val="00391118"/>
    <w:rsid w:val="0039129F"/>
    <w:rsid w:val="003912C5"/>
    <w:rsid w:val="00391548"/>
    <w:rsid w:val="003917B0"/>
    <w:rsid w:val="00391819"/>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573"/>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A4B"/>
    <w:rsid w:val="003975AB"/>
    <w:rsid w:val="00397962"/>
    <w:rsid w:val="00397D43"/>
    <w:rsid w:val="003A0285"/>
    <w:rsid w:val="003A06C7"/>
    <w:rsid w:val="003A09FD"/>
    <w:rsid w:val="003A0AB9"/>
    <w:rsid w:val="003A0C90"/>
    <w:rsid w:val="003A11CA"/>
    <w:rsid w:val="003A1446"/>
    <w:rsid w:val="003A14B7"/>
    <w:rsid w:val="003A24AB"/>
    <w:rsid w:val="003A28D2"/>
    <w:rsid w:val="003A2D23"/>
    <w:rsid w:val="003A33CE"/>
    <w:rsid w:val="003A3871"/>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5A"/>
    <w:rsid w:val="003B0AF1"/>
    <w:rsid w:val="003B0D3A"/>
    <w:rsid w:val="003B0DC1"/>
    <w:rsid w:val="003B0E1F"/>
    <w:rsid w:val="003B0EDA"/>
    <w:rsid w:val="003B0F7D"/>
    <w:rsid w:val="003B130C"/>
    <w:rsid w:val="003B13A2"/>
    <w:rsid w:val="003B176A"/>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B91"/>
    <w:rsid w:val="003C0D9D"/>
    <w:rsid w:val="003C1479"/>
    <w:rsid w:val="003C1601"/>
    <w:rsid w:val="003C160F"/>
    <w:rsid w:val="003C16D3"/>
    <w:rsid w:val="003C1ED6"/>
    <w:rsid w:val="003C1F2B"/>
    <w:rsid w:val="003C2011"/>
    <w:rsid w:val="003C2142"/>
    <w:rsid w:val="003C2B22"/>
    <w:rsid w:val="003C2B94"/>
    <w:rsid w:val="003C2D00"/>
    <w:rsid w:val="003C2F41"/>
    <w:rsid w:val="003C2F48"/>
    <w:rsid w:val="003C2F6E"/>
    <w:rsid w:val="003C3310"/>
    <w:rsid w:val="003C3513"/>
    <w:rsid w:val="003C3553"/>
    <w:rsid w:val="003C38C5"/>
    <w:rsid w:val="003C3A78"/>
    <w:rsid w:val="003C3B66"/>
    <w:rsid w:val="003C3CD0"/>
    <w:rsid w:val="003C3F9F"/>
    <w:rsid w:val="003C420F"/>
    <w:rsid w:val="003C423C"/>
    <w:rsid w:val="003C43CB"/>
    <w:rsid w:val="003C4412"/>
    <w:rsid w:val="003C474E"/>
    <w:rsid w:val="003C4D26"/>
    <w:rsid w:val="003C4E04"/>
    <w:rsid w:val="003C502B"/>
    <w:rsid w:val="003C58AD"/>
    <w:rsid w:val="003C5E65"/>
    <w:rsid w:val="003C5FBE"/>
    <w:rsid w:val="003C616A"/>
    <w:rsid w:val="003C65E3"/>
    <w:rsid w:val="003C6AFC"/>
    <w:rsid w:val="003C6C32"/>
    <w:rsid w:val="003C6CAF"/>
    <w:rsid w:val="003C6D51"/>
    <w:rsid w:val="003C6D97"/>
    <w:rsid w:val="003C6EF1"/>
    <w:rsid w:val="003C7568"/>
    <w:rsid w:val="003C76B6"/>
    <w:rsid w:val="003C7900"/>
    <w:rsid w:val="003D039A"/>
    <w:rsid w:val="003D0473"/>
    <w:rsid w:val="003D04BD"/>
    <w:rsid w:val="003D0C01"/>
    <w:rsid w:val="003D0FDB"/>
    <w:rsid w:val="003D0FFC"/>
    <w:rsid w:val="003D101F"/>
    <w:rsid w:val="003D1197"/>
    <w:rsid w:val="003D138A"/>
    <w:rsid w:val="003D1500"/>
    <w:rsid w:val="003D170A"/>
    <w:rsid w:val="003D181E"/>
    <w:rsid w:val="003D1A37"/>
    <w:rsid w:val="003D1C38"/>
    <w:rsid w:val="003D1F06"/>
    <w:rsid w:val="003D20F3"/>
    <w:rsid w:val="003D26A9"/>
    <w:rsid w:val="003D2D3C"/>
    <w:rsid w:val="003D2F7E"/>
    <w:rsid w:val="003D2FE7"/>
    <w:rsid w:val="003D305E"/>
    <w:rsid w:val="003D3566"/>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55E"/>
    <w:rsid w:val="003D596D"/>
    <w:rsid w:val="003D5D8B"/>
    <w:rsid w:val="003D5DCB"/>
    <w:rsid w:val="003D5EBC"/>
    <w:rsid w:val="003D61D9"/>
    <w:rsid w:val="003D64DC"/>
    <w:rsid w:val="003D6706"/>
    <w:rsid w:val="003D67B9"/>
    <w:rsid w:val="003D6981"/>
    <w:rsid w:val="003D6AFA"/>
    <w:rsid w:val="003D7170"/>
    <w:rsid w:val="003D72FD"/>
    <w:rsid w:val="003D7778"/>
    <w:rsid w:val="003D7A61"/>
    <w:rsid w:val="003D7A66"/>
    <w:rsid w:val="003D7B97"/>
    <w:rsid w:val="003D7CEC"/>
    <w:rsid w:val="003D7D16"/>
    <w:rsid w:val="003D7D20"/>
    <w:rsid w:val="003D7D6F"/>
    <w:rsid w:val="003D7E71"/>
    <w:rsid w:val="003E0200"/>
    <w:rsid w:val="003E0872"/>
    <w:rsid w:val="003E0B31"/>
    <w:rsid w:val="003E0C25"/>
    <w:rsid w:val="003E0CE1"/>
    <w:rsid w:val="003E0D36"/>
    <w:rsid w:val="003E0E3F"/>
    <w:rsid w:val="003E0E80"/>
    <w:rsid w:val="003E0F40"/>
    <w:rsid w:val="003E10E4"/>
    <w:rsid w:val="003E122C"/>
    <w:rsid w:val="003E164F"/>
    <w:rsid w:val="003E1F7C"/>
    <w:rsid w:val="003E2265"/>
    <w:rsid w:val="003E232C"/>
    <w:rsid w:val="003E258F"/>
    <w:rsid w:val="003E27B6"/>
    <w:rsid w:val="003E283E"/>
    <w:rsid w:val="003E2869"/>
    <w:rsid w:val="003E2A56"/>
    <w:rsid w:val="003E2BE1"/>
    <w:rsid w:val="003E2C0A"/>
    <w:rsid w:val="003E2C88"/>
    <w:rsid w:val="003E2CA7"/>
    <w:rsid w:val="003E2F8D"/>
    <w:rsid w:val="003E381D"/>
    <w:rsid w:val="003E38DD"/>
    <w:rsid w:val="003E39A4"/>
    <w:rsid w:val="003E3A4C"/>
    <w:rsid w:val="003E3DB3"/>
    <w:rsid w:val="003E4626"/>
    <w:rsid w:val="003E4820"/>
    <w:rsid w:val="003E4A40"/>
    <w:rsid w:val="003E4B43"/>
    <w:rsid w:val="003E4C5A"/>
    <w:rsid w:val="003E4E72"/>
    <w:rsid w:val="003E5850"/>
    <w:rsid w:val="003E5965"/>
    <w:rsid w:val="003E5A37"/>
    <w:rsid w:val="003E5A38"/>
    <w:rsid w:val="003E5BE8"/>
    <w:rsid w:val="003E5CE7"/>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AA4"/>
    <w:rsid w:val="003F1BC9"/>
    <w:rsid w:val="003F1EFA"/>
    <w:rsid w:val="003F1F5F"/>
    <w:rsid w:val="003F21CE"/>
    <w:rsid w:val="003F267D"/>
    <w:rsid w:val="003F2930"/>
    <w:rsid w:val="003F2955"/>
    <w:rsid w:val="003F2A31"/>
    <w:rsid w:val="003F2A3E"/>
    <w:rsid w:val="003F2C5A"/>
    <w:rsid w:val="003F2E74"/>
    <w:rsid w:val="003F31DE"/>
    <w:rsid w:val="003F36CB"/>
    <w:rsid w:val="003F39AE"/>
    <w:rsid w:val="003F3D87"/>
    <w:rsid w:val="003F3E53"/>
    <w:rsid w:val="003F3EA8"/>
    <w:rsid w:val="003F4017"/>
    <w:rsid w:val="003F4127"/>
    <w:rsid w:val="003F44B8"/>
    <w:rsid w:val="003F481A"/>
    <w:rsid w:val="003F48C9"/>
    <w:rsid w:val="003F4AC9"/>
    <w:rsid w:val="003F4B6D"/>
    <w:rsid w:val="003F57AC"/>
    <w:rsid w:val="003F5AD3"/>
    <w:rsid w:val="003F5BD4"/>
    <w:rsid w:val="003F5CC8"/>
    <w:rsid w:val="003F5F9D"/>
    <w:rsid w:val="003F5FD5"/>
    <w:rsid w:val="003F6522"/>
    <w:rsid w:val="003F680F"/>
    <w:rsid w:val="003F6836"/>
    <w:rsid w:val="003F68A3"/>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3AA2"/>
    <w:rsid w:val="004041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4BF"/>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2D11"/>
    <w:rsid w:val="00424001"/>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A2B"/>
    <w:rsid w:val="00426A4B"/>
    <w:rsid w:val="00426A96"/>
    <w:rsid w:val="00427594"/>
    <w:rsid w:val="004275FC"/>
    <w:rsid w:val="00427AC7"/>
    <w:rsid w:val="00427B9C"/>
    <w:rsid w:val="00427CD2"/>
    <w:rsid w:val="00427F60"/>
    <w:rsid w:val="0043052D"/>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634"/>
    <w:rsid w:val="004336CF"/>
    <w:rsid w:val="00433766"/>
    <w:rsid w:val="004339B2"/>
    <w:rsid w:val="00433AFE"/>
    <w:rsid w:val="00433E63"/>
    <w:rsid w:val="00433FA9"/>
    <w:rsid w:val="004340CD"/>
    <w:rsid w:val="004341B4"/>
    <w:rsid w:val="004341C0"/>
    <w:rsid w:val="004341EA"/>
    <w:rsid w:val="0043443B"/>
    <w:rsid w:val="004346DF"/>
    <w:rsid w:val="00434796"/>
    <w:rsid w:val="004349A4"/>
    <w:rsid w:val="004349B2"/>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AB9"/>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E56"/>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28B"/>
    <w:rsid w:val="0045636E"/>
    <w:rsid w:val="004567A8"/>
    <w:rsid w:val="0045684C"/>
    <w:rsid w:val="00456A7D"/>
    <w:rsid w:val="00456D72"/>
    <w:rsid w:val="004570FD"/>
    <w:rsid w:val="00457186"/>
    <w:rsid w:val="004571CD"/>
    <w:rsid w:val="00457570"/>
    <w:rsid w:val="00457585"/>
    <w:rsid w:val="004575CE"/>
    <w:rsid w:val="004577AF"/>
    <w:rsid w:val="0045791C"/>
    <w:rsid w:val="00457A1C"/>
    <w:rsid w:val="00457B01"/>
    <w:rsid w:val="00457B2C"/>
    <w:rsid w:val="00457C7F"/>
    <w:rsid w:val="00460586"/>
    <w:rsid w:val="0046072B"/>
    <w:rsid w:val="0046098E"/>
    <w:rsid w:val="00460AA7"/>
    <w:rsid w:val="00460B6F"/>
    <w:rsid w:val="00460DFE"/>
    <w:rsid w:val="00460ECE"/>
    <w:rsid w:val="004616E9"/>
    <w:rsid w:val="00461898"/>
    <w:rsid w:val="00461ABD"/>
    <w:rsid w:val="00461D32"/>
    <w:rsid w:val="00461D92"/>
    <w:rsid w:val="00461DF9"/>
    <w:rsid w:val="00461E84"/>
    <w:rsid w:val="00462240"/>
    <w:rsid w:val="004623B0"/>
    <w:rsid w:val="00462448"/>
    <w:rsid w:val="0046251E"/>
    <w:rsid w:val="004625A1"/>
    <w:rsid w:val="0046261E"/>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7C2"/>
    <w:rsid w:val="00465F09"/>
    <w:rsid w:val="00466021"/>
    <w:rsid w:val="0046602A"/>
    <w:rsid w:val="0046623E"/>
    <w:rsid w:val="00466B68"/>
    <w:rsid w:val="00466BB8"/>
    <w:rsid w:val="00466BC2"/>
    <w:rsid w:val="00466C92"/>
    <w:rsid w:val="00466E30"/>
    <w:rsid w:val="00466EAA"/>
    <w:rsid w:val="004671CE"/>
    <w:rsid w:val="00467784"/>
    <w:rsid w:val="004678D4"/>
    <w:rsid w:val="00467C4D"/>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20"/>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520"/>
    <w:rsid w:val="00477706"/>
    <w:rsid w:val="00477831"/>
    <w:rsid w:val="00477AFD"/>
    <w:rsid w:val="00477E02"/>
    <w:rsid w:val="004802B4"/>
    <w:rsid w:val="004803B1"/>
    <w:rsid w:val="004804D0"/>
    <w:rsid w:val="0048055B"/>
    <w:rsid w:val="00480682"/>
    <w:rsid w:val="004808B1"/>
    <w:rsid w:val="00480CC7"/>
    <w:rsid w:val="00480E38"/>
    <w:rsid w:val="004810FE"/>
    <w:rsid w:val="00481849"/>
    <w:rsid w:val="0048190C"/>
    <w:rsid w:val="00481D93"/>
    <w:rsid w:val="004820F5"/>
    <w:rsid w:val="004822A4"/>
    <w:rsid w:val="00482630"/>
    <w:rsid w:val="004827F3"/>
    <w:rsid w:val="00482AB5"/>
    <w:rsid w:val="00482BA4"/>
    <w:rsid w:val="00482C4E"/>
    <w:rsid w:val="00482E54"/>
    <w:rsid w:val="00482EE0"/>
    <w:rsid w:val="0048303D"/>
    <w:rsid w:val="00483154"/>
    <w:rsid w:val="0048337A"/>
    <w:rsid w:val="00483521"/>
    <w:rsid w:val="00483A2D"/>
    <w:rsid w:val="00483F6A"/>
    <w:rsid w:val="00484183"/>
    <w:rsid w:val="0048425C"/>
    <w:rsid w:val="00484260"/>
    <w:rsid w:val="00484965"/>
    <w:rsid w:val="00484CD8"/>
    <w:rsid w:val="00484CDF"/>
    <w:rsid w:val="00484F55"/>
    <w:rsid w:val="00484F9E"/>
    <w:rsid w:val="00485286"/>
    <w:rsid w:val="004856E7"/>
    <w:rsid w:val="00485B67"/>
    <w:rsid w:val="00485C56"/>
    <w:rsid w:val="004866E1"/>
    <w:rsid w:val="00486822"/>
    <w:rsid w:val="00486A93"/>
    <w:rsid w:val="00486BE8"/>
    <w:rsid w:val="00486F25"/>
    <w:rsid w:val="00486F5A"/>
    <w:rsid w:val="004871AD"/>
    <w:rsid w:val="0048729A"/>
    <w:rsid w:val="0048729C"/>
    <w:rsid w:val="0048749D"/>
    <w:rsid w:val="0048750B"/>
    <w:rsid w:val="00487815"/>
    <w:rsid w:val="00487954"/>
    <w:rsid w:val="00487CD2"/>
    <w:rsid w:val="004900D6"/>
    <w:rsid w:val="00490370"/>
    <w:rsid w:val="004905B3"/>
    <w:rsid w:val="004905CF"/>
    <w:rsid w:val="004907E8"/>
    <w:rsid w:val="00490E0F"/>
    <w:rsid w:val="00490E86"/>
    <w:rsid w:val="00490F33"/>
    <w:rsid w:val="0049104D"/>
    <w:rsid w:val="0049166A"/>
    <w:rsid w:val="00491703"/>
    <w:rsid w:val="004917DC"/>
    <w:rsid w:val="00491801"/>
    <w:rsid w:val="00491BE0"/>
    <w:rsid w:val="00491CAF"/>
    <w:rsid w:val="00491D05"/>
    <w:rsid w:val="00491D4C"/>
    <w:rsid w:val="00492263"/>
    <w:rsid w:val="0049243B"/>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40AB"/>
    <w:rsid w:val="00494325"/>
    <w:rsid w:val="004943E4"/>
    <w:rsid w:val="00494612"/>
    <w:rsid w:val="00494913"/>
    <w:rsid w:val="00494FA6"/>
    <w:rsid w:val="00495973"/>
    <w:rsid w:val="00495ACD"/>
    <w:rsid w:val="00495CF6"/>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1C1"/>
    <w:rsid w:val="004A03E9"/>
    <w:rsid w:val="004A0421"/>
    <w:rsid w:val="004A057E"/>
    <w:rsid w:val="004A0587"/>
    <w:rsid w:val="004A0734"/>
    <w:rsid w:val="004A0758"/>
    <w:rsid w:val="004A0870"/>
    <w:rsid w:val="004A0AF3"/>
    <w:rsid w:val="004A0CA1"/>
    <w:rsid w:val="004A10B8"/>
    <w:rsid w:val="004A11F6"/>
    <w:rsid w:val="004A14A0"/>
    <w:rsid w:val="004A157A"/>
    <w:rsid w:val="004A1824"/>
    <w:rsid w:val="004A1F1C"/>
    <w:rsid w:val="004A1F6C"/>
    <w:rsid w:val="004A2066"/>
    <w:rsid w:val="004A225E"/>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2351"/>
    <w:rsid w:val="004B2363"/>
    <w:rsid w:val="004B247F"/>
    <w:rsid w:val="004B2506"/>
    <w:rsid w:val="004B2719"/>
    <w:rsid w:val="004B2859"/>
    <w:rsid w:val="004B2C57"/>
    <w:rsid w:val="004B2DB6"/>
    <w:rsid w:val="004B2E9B"/>
    <w:rsid w:val="004B2EA5"/>
    <w:rsid w:val="004B3599"/>
    <w:rsid w:val="004B38B8"/>
    <w:rsid w:val="004B3C21"/>
    <w:rsid w:val="004B3D21"/>
    <w:rsid w:val="004B4059"/>
    <w:rsid w:val="004B4573"/>
    <w:rsid w:val="004B46A1"/>
    <w:rsid w:val="004B4E0C"/>
    <w:rsid w:val="004B4F7B"/>
    <w:rsid w:val="004B4FDB"/>
    <w:rsid w:val="004B50E3"/>
    <w:rsid w:val="004B5775"/>
    <w:rsid w:val="004B5828"/>
    <w:rsid w:val="004B5BC5"/>
    <w:rsid w:val="004B5DF8"/>
    <w:rsid w:val="004B6199"/>
    <w:rsid w:val="004B632A"/>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281"/>
    <w:rsid w:val="004C18A2"/>
    <w:rsid w:val="004C195C"/>
    <w:rsid w:val="004C1C94"/>
    <w:rsid w:val="004C1D7F"/>
    <w:rsid w:val="004C1E5C"/>
    <w:rsid w:val="004C241B"/>
    <w:rsid w:val="004C2641"/>
    <w:rsid w:val="004C27EF"/>
    <w:rsid w:val="004C298B"/>
    <w:rsid w:val="004C2CF3"/>
    <w:rsid w:val="004C30A2"/>
    <w:rsid w:val="004C3258"/>
    <w:rsid w:val="004C3757"/>
    <w:rsid w:val="004C3853"/>
    <w:rsid w:val="004C397D"/>
    <w:rsid w:val="004C3ACB"/>
    <w:rsid w:val="004C3AE0"/>
    <w:rsid w:val="004C3B8F"/>
    <w:rsid w:val="004C3D3C"/>
    <w:rsid w:val="004C3DB7"/>
    <w:rsid w:val="004C40BF"/>
    <w:rsid w:val="004C47CB"/>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3C9"/>
    <w:rsid w:val="004D0411"/>
    <w:rsid w:val="004D045B"/>
    <w:rsid w:val="004D07AD"/>
    <w:rsid w:val="004D0915"/>
    <w:rsid w:val="004D0B42"/>
    <w:rsid w:val="004D0C0F"/>
    <w:rsid w:val="004D0F77"/>
    <w:rsid w:val="004D1072"/>
    <w:rsid w:val="004D11DD"/>
    <w:rsid w:val="004D1652"/>
    <w:rsid w:val="004D17ED"/>
    <w:rsid w:val="004D180A"/>
    <w:rsid w:val="004D184C"/>
    <w:rsid w:val="004D1863"/>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0"/>
    <w:rsid w:val="004D40EB"/>
    <w:rsid w:val="004D4126"/>
    <w:rsid w:val="004D4176"/>
    <w:rsid w:val="004D45F5"/>
    <w:rsid w:val="004D4768"/>
    <w:rsid w:val="004D4E11"/>
    <w:rsid w:val="004D4EEF"/>
    <w:rsid w:val="004D4FC4"/>
    <w:rsid w:val="004D51B2"/>
    <w:rsid w:val="004D5200"/>
    <w:rsid w:val="004D5270"/>
    <w:rsid w:val="004D52BC"/>
    <w:rsid w:val="004D5428"/>
    <w:rsid w:val="004D5AE2"/>
    <w:rsid w:val="004D5B49"/>
    <w:rsid w:val="004D5D2D"/>
    <w:rsid w:val="004D6157"/>
    <w:rsid w:val="004D677A"/>
    <w:rsid w:val="004D6990"/>
    <w:rsid w:val="004D6A05"/>
    <w:rsid w:val="004D6BA2"/>
    <w:rsid w:val="004D6C75"/>
    <w:rsid w:val="004D6E82"/>
    <w:rsid w:val="004D711D"/>
    <w:rsid w:val="004D72A4"/>
    <w:rsid w:val="004D7337"/>
    <w:rsid w:val="004D7568"/>
    <w:rsid w:val="004D77D1"/>
    <w:rsid w:val="004D7A7F"/>
    <w:rsid w:val="004D7B24"/>
    <w:rsid w:val="004D7F66"/>
    <w:rsid w:val="004E0155"/>
    <w:rsid w:val="004E01EE"/>
    <w:rsid w:val="004E02FA"/>
    <w:rsid w:val="004E080A"/>
    <w:rsid w:val="004E0CF9"/>
    <w:rsid w:val="004E118E"/>
    <w:rsid w:val="004E161A"/>
    <w:rsid w:val="004E16B7"/>
    <w:rsid w:val="004E171E"/>
    <w:rsid w:val="004E180D"/>
    <w:rsid w:val="004E1926"/>
    <w:rsid w:val="004E1A4C"/>
    <w:rsid w:val="004E21A3"/>
    <w:rsid w:val="004E22D6"/>
    <w:rsid w:val="004E2322"/>
    <w:rsid w:val="004E24CB"/>
    <w:rsid w:val="004E2AB1"/>
    <w:rsid w:val="004E2B2C"/>
    <w:rsid w:val="004E2C7D"/>
    <w:rsid w:val="004E3123"/>
    <w:rsid w:val="004E33A5"/>
    <w:rsid w:val="004E345A"/>
    <w:rsid w:val="004E3589"/>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556"/>
    <w:rsid w:val="004E5AE1"/>
    <w:rsid w:val="004E5AE6"/>
    <w:rsid w:val="004E5B4C"/>
    <w:rsid w:val="004E5B74"/>
    <w:rsid w:val="004E6012"/>
    <w:rsid w:val="004E647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76D"/>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13C9"/>
    <w:rsid w:val="00501781"/>
    <w:rsid w:val="00501823"/>
    <w:rsid w:val="00501958"/>
    <w:rsid w:val="005019B3"/>
    <w:rsid w:val="00501E37"/>
    <w:rsid w:val="00502054"/>
    <w:rsid w:val="005020DA"/>
    <w:rsid w:val="005022DB"/>
    <w:rsid w:val="005023CF"/>
    <w:rsid w:val="00502511"/>
    <w:rsid w:val="005026A9"/>
    <w:rsid w:val="005028C2"/>
    <w:rsid w:val="0050290F"/>
    <w:rsid w:val="00502A82"/>
    <w:rsid w:val="00503433"/>
    <w:rsid w:val="00503739"/>
    <w:rsid w:val="00503AD1"/>
    <w:rsid w:val="00503CDC"/>
    <w:rsid w:val="00503F03"/>
    <w:rsid w:val="00504026"/>
    <w:rsid w:val="00504043"/>
    <w:rsid w:val="005042FB"/>
    <w:rsid w:val="00504357"/>
    <w:rsid w:val="0050506A"/>
    <w:rsid w:val="00505394"/>
    <w:rsid w:val="00505433"/>
    <w:rsid w:val="00505600"/>
    <w:rsid w:val="00505AF6"/>
    <w:rsid w:val="00505C8C"/>
    <w:rsid w:val="00505EC3"/>
    <w:rsid w:val="00506194"/>
    <w:rsid w:val="005064A0"/>
    <w:rsid w:val="0050667A"/>
    <w:rsid w:val="00506919"/>
    <w:rsid w:val="00506CAE"/>
    <w:rsid w:val="00506CEC"/>
    <w:rsid w:val="00506D47"/>
    <w:rsid w:val="005070D6"/>
    <w:rsid w:val="005072E2"/>
    <w:rsid w:val="00507824"/>
    <w:rsid w:val="00507971"/>
    <w:rsid w:val="00507DFB"/>
    <w:rsid w:val="00507E6B"/>
    <w:rsid w:val="00510448"/>
    <w:rsid w:val="005105B4"/>
    <w:rsid w:val="00510EAA"/>
    <w:rsid w:val="0051100C"/>
    <w:rsid w:val="00511144"/>
    <w:rsid w:val="005111B4"/>
    <w:rsid w:val="005112B1"/>
    <w:rsid w:val="00511446"/>
    <w:rsid w:val="005114ED"/>
    <w:rsid w:val="0051198A"/>
    <w:rsid w:val="00511ACA"/>
    <w:rsid w:val="00511D14"/>
    <w:rsid w:val="00511D78"/>
    <w:rsid w:val="005121F4"/>
    <w:rsid w:val="0051235E"/>
    <w:rsid w:val="0051241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609"/>
    <w:rsid w:val="00514664"/>
    <w:rsid w:val="005147DE"/>
    <w:rsid w:val="005149D5"/>
    <w:rsid w:val="00514C8D"/>
    <w:rsid w:val="00514CA2"/>
    <w:rsid w:val="005153FD"/>
    <w:rsid w:val="00515421"/>
    <w:rsid w:val="00515E59"/>
    <w:rsid w:val="005160AA"/>
    <w:rsid w:val="0051671D"/>
    <w:rsid w:val="00516808"/>
    <w:rsid w:val="00516A13"/>
    <w:rsid w:val="00516C90"/>
    <w:rsid w:val="00516E93"/>
    <w:rsid w:val="00517114"/>
    <w:rsid w:val="0051717A"/>
    <w:rsid w:val="005173D2"/>
    <w:rsid w:val="005174B5"/>
    <w:rsid w:val="00517606"/>
    <w:rsid w:val="005176BC"/>
    <w:rsid w:val="005177F0"/>
    <w:rsid w:val="00517A42"/>
    <w:rsid w:val="00517FC5"/>
    <w:rsid w:val="0052047F"/>
    <w:rsid w:val="005204B2"/>
    <w:rsid w:val="005204E2"/>
    <w:rsid w:val="0052072E"/>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30"/>
    <w:rsid w:val="005243C2"/>
    <w:rsid w:val="0052472B"/>
    <w:rsid w:val="005247B1"/>
    <w:rsid w:val="00524880"/>
    <w:rsid w:val="005249D2"/>
    <w:rsid w:val="00524A4B"/>
    <w:rsid w:val="00525710"/>
    <w:rsid w:val="005259B7"/>
    <w:rsid w:val="00525F0B"/>
    <w:rsid w:val="00525FC1"/>
    <w:rsid w:val="0052613A"/>
    <w:rsid w:val="00526244"/>
    <w:rsid w:val="005266F6"/>
    <w:rsid w:val="00526805"/>
    <w:rsid w:val="00526A45"/>
    <w:rsid w:val="00526C8C"/>
    <w:rsid w:val="00526CA0"/>
    <w:rsid w:val="005276EE"/>
    <w:rsid w:val="005276F5"/>
    <w:rsid w:val="0052770D"/>
    <w:rsid w:val="005278E8"/>
    <w:rsid w:val="00527D4E"/>
    <w:rsid w:val="00530062"/>
    <w:rsid w:val="00530125"/>
    <w:rsid w:val="005301D7"/>
    <w:rsid w:val="0053028C"/>
    <w:rsid w:val="0053036E"/>
    <w:rsid w:val="005304D0"/>
    <w:rsid w:val="00530675"/>
    <w:rsid w:val="0053073A"/>
    <w:rsid w:val="00531843"/>
    <w:rsid w:val="00531A0B"/>
    <w:rsid w:val="00531AFE"/>
    <w:rsid w:val="00531C46"/>
    <w:rsid w:val="00531C59"/>
    <w:rsid w:val="00531D4A"/>
    <w:rsid w:val="00531ED8"/>
    <w:rsid w:val="005320DF"/>
    <w:rsid w:val="00532379"/>
    <w:rsid w:val="005323D0"/>
    <w:rsid w:val="0053299D"/>
    <w:rsid w:val="005329B1"/>
    <w:rsid w:val="00532AB0"/>
    <w:rsid w:val="00532B13"/>
    <w:rsid w:val="00532BD4"/>
    <w:rsid w:val="00532E12"/>
    <w:rsid w:val="00532F59"/>
    <w:rsid w:val="005330C0"/>
    <w:rsid w:val="005330DB"/>
    <w:rsid w:val="005332B2"/>
    <w:rsid w:val="005337F0"/>
    <w:rsid w:val="005338C2"/>
    <w:rsid w:val="00533BCD"/>
    <w:rsid w:val="005343C7"/>
    <w:rsid w:val="00534BF1"/>
    <w:rsid w:val="00534CA2"/>
    <w:rsid w:val="00534D4B"/>
    <w:rsid w:val="0053501A"/>
    <w:rsid w:val="005352BB"/>
    <w:rsid w:val="005353EA"/>
    <w:rsid w:val="00535438"/>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459"/>
    <w:rsid w:val="0053746B"/>
    <w:rsid w:val="005378A7"/>
    <w:rsid w:val="00537AF7"/>
    <w:rsid w:val="00537DA3"/>
    <w:rsid w:val="00537E62"/>
    <w:rsid w:val="00537F32"/>
    <w:rsid w:val="00540123"/>
    <w:rsid w:val="005402DC"/>
    <w:rsid w:val="005409F9"/>
    <w:rsid w:val="00540BA2"/>
    <w:rsid w:val="00540CEE"/>
    <w:rsid w:val="00540D9B"/>
    <w:rsid w:val="00541087"/>
    <w:rsid w:val="0054109E"/>
    <w:rsid w:val="005411A7"/>
    <w:rsid w:val="00541256"/>
    <w:rsid w:val="0054193F"/>
    <w:rsid w:val="005419A3"/>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3B0"/>
    <w:rsid w:val="005446D5"/>
    <w:rsid w:val="00544BB1"/>
    <w:rsid w:val="00544F30"/>
    <w:rsid w:val="00545322"/>
    <w:rsid w:val="00545574"/>
    <w:rsid w:val="0054568B"/>
    <w:rsid w:val="005457C9"/>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70"/>
    <w:rsid w:val="00553CD0"/>
    <w:rsid w:val="00553F2B"/>
    <w:rsid w:val="00553F6F"/>
    <w:rsid w:val="005540BA"/>
    <w:rsid w:val="0055462E"/>
    <w:rsid w:val="005546C7"/>
    <w:rsid w:val="00554D6D"/>
    <w:rsid w:val="005554DB"/>
    <w:rsid w:val="0055685D"/>
    <w:rsid w:val="005568B8"/>
    <w:rsid w:val="005569E7"/>
    <w:rsid w:val="00556CB3"/>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3A6"/>
    <w:rsid w:val="005624C2"/>
    <w:rsid w:val="00562553"/>
    <w:rsid w:val="005626E1"/>
    <w:rsid w:val="00562ECC"/>
    <w:rsid w:val="00562F05"/>
    <w:rsid w:val="00562FFA"/>
    <w:rsid w:val="00563101"/>
    <w:rsid w:val="005634D7"/>
    <w:rsid w:val="00563876"/>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9A"/>
    <w:rsid w:val="005650FA"/>
    <w:rsid w:val="005652A3"/>
    <w:rsid w:val="0056566E"/>
    <w:rsid w:val="005656A6"/>
    <w:rsid w:val="00565812"/>
    <w:rsid w:val="00565843"/>
    <w:rsid w:val="005659C1"/>
    <w:rsid w:val="00565A3E"/>
    <w:rsid w:val="00565F8E"/>
    <w:rsid w:val="005664BF"/>
    <w:rsid w:val="0056666E"/>
    <w:rsid w:val="00566E95"/>
    <w:rsid w:val="0056725E"/>
    <w:rsid w:val="005673C1"/>
    <w:rsid w:val="00567441"/>
    <w:rsid w:val="00567636"/>
    <w:rsid w:val="005678F7"/>
    <w:rsid w:val="0056791E"/>
    <w:rsid w:val="00567C17"/>
    <w:rsid w:val="00567EB3"/>
    <w:rsid w:val="00567FBB"/>
    <w:rsid w:val="00570595"/>
    <w:rsid w:val="0057077F"/>
    <w:rsid w:val="0057081B"/>
    <w:rsid w:val="005708A3"/>
    <w:rsid w:val="00570A28"/>
    <w:rsid w:val="00570AAE"/>
    <w:rsid w:val="00570AD5"/>
    <w:rsid w:val="00570C00"/>
    <w:rsid w:val="00570C0C"/>
    <w:rsid w:val="00570C0D"/>
    <w:rsid w:val="00570CDD"/>
    <w:rsid w:val="005710B3"/>
    <w:rsid w:val="00571194"/>
    <w:rsid w:val="00571722"/>
    <w:rsid w:val="00571AC4"/>
    <w:rsid w:val="00571DB7"/>
    <w:rsid w:val="00571E6A"/>
    <w:rsid w:val="00571EF4"/>
    <w:rsid w:val="00571FC3"/>
    <w:rsid w:val="00572431"/>
    <w:rsid w:val="005724D4"/>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2CC"/>
    <w:rsid w:val="00576502"/>
    <w:rsid w:val="00576534"/>
    <w:rsid w:val="00576703"/>
    <w:rsid w:val="0057692C"/>
    <w:rsid w:val="00576A46"/>
    <w:rsid w:val="00576E9D"/>
    <w:rsid w:val="00576F1E"/>
    <w:rsid w:val="00577483"/>
    <w:rsid w:val="005774BE"/>
    <w:rsid w:val="00577593"/>
    <w:rsid w:val="00577608"/>
    <w:rsid w:val="005777D1"/>
    <w:rsid w:val="00577E82"/>
    <w:rsid w:val="00580104"/>
    <w:rsid w:val="00580141"/>
    <w:rsid w:val="005802A2"/>
    <w:rsid w:val="00580407"/>
    <w:rsid w:val="00580B6A"/>
    <w:rsid w:val="00580CD5"/>
    <w:rsid w:val="00580EA7"/>
    <w:rsid w:val="00581127"/>
    <w:rsid w:val="005812B7"/>
    <w:rsid w:val="00581310"/>
    <w:rsid w:val="0058144D"/>
    <w:rsid w:val="005815F5"/>
    <w:rsid w:val="00581758"/>
    <w:rsid w:val="005819DC"/>
    <w:rsid w:val="00581C00"/>
    <w:rsid w:val="005820C1"/>
    <w:rsid w:val="00582806"/>
    <w:rsid w:val="0058291A"/>
    <w:rsid w:val="005829EB"/>
    <w:rsid w:val="00582B45"/>
    <w:rsid w:val="00582DFD"/>
    <w:rsid w:val="00582EA4"/>
    <w:rsid w:val="00582F0F"/>
    <w:rsid w:val="00582F24"/>
    <w:rsid w:val="00583127"/>
    <w:rsid w:val="00583385"/>
    <w:rsid w:val="0058338C"/>
    <w:rsid w:val="0058356E"/>
    <w:rsid w:val="005836AB"/>
    <w:rsid w:val="005838BD"/>
    <w:rsid w:val="00583B12"/>
    <w:rsid w:val="00583DBC"/>
    <w:rsid w:val="00583E55"/>
    <w:rsid w:val="00584461"/>
    <w:rsid w:val="005846A3"/>
    <w:rsid w:val="005846C1"/>
    <w:rsid w:val="005848FC"/>
    <w:rsid w:val="00584A87"/>
    <w:rsid w:val="00584A9A"/>
    <w:rsid w:val="00584F41"/>
    <w:rsid w:val="005853BA"/>
    <w:rsid w:val="005854C8"/>
    <w:rsid w:val="005854F4"/>
    <w:rsid w:val="0058567B"/>
    <w:rsid w:val="00585A3C"/>
    <w:rsid w:val="00585A69"/>
    <w:rsid w:val="00585C2A"/>
    <w:rsid w:val="00585F63"/>
    <w:rsid w:val="0058663A"/>
    <w:rsid w:val="00586950"/>
    <w:rsid w:val="00586C8F"/>
    <w:rsid w:val="00586DD7"/>
    <w:rsid w:val="0058721B"/>
    <w:rsid w:val="005875D4"/>
    <w:rsid w:val="0058762B"/>
    <w:rsid w:val="00587782"/>
    <w:rsid w:val="005878EA"/>
    <w:rsid w:val="005879EE"/>
    <w:rsid w:val="00587B7E"/>
    <w:rsid w:val="00587DB8"/>
    <w:rsid w:val="00587DEE"/>
    <w:rsid w:val="00587E9A"/>
    <w:rsid w:val="00590590"/>
    <w:rsid w:val="0059080C"/>
    <w:rsid w:val="0059087F"/>
    <w:rsid w:val="0059094B"/>
    <w:rsid w:val="00590954"/>
    <w:rsid w:val="00590995"/>
    <w:rsid w:val="00590AF0"/>
    <w:rsid w:val="00590DCC"/>
    <w:rsid w:val="0059157B"/>
    <w:rsid w:val="005916A4"/>
    <w:rsid w:val="00591931"/>
    <w:rsid w:val="005919B6"/>
    <w:rsid w:val="00591A8C"/>
    <w:rsid w:val="00592018"/>
    <w:rsid w:val="005922CF"/>
    <w:rsid w:val="005922E3"/>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FB1"/>
    <w:rsid w:val="00595152"/>
    <w:rsid w:val="005954F3"/>
    <w:rsid w:val="00595743"/>
    <w:rsid w:val="00595754"/>
    <w:rsid w:val="00595A93"/>
    <w:rsid w:val="00595CCF"/>
    <w:rsid w:val="00595EB2"/>
    <w:rsid w:val="0059614F"/>
    <w:rsid w:val="005964FB"/>
    <w:rsid w:val="00596542"/>
    <w:rsid w:val="00596750"/>
    <w:rsid w:val="00596C03"/>
    <w:rsid w:val="00596C68"/>
    <w:rsid w:val="00596CCE"/>
    <w:rsid w:val="00596DBB"/>
    <w:rsid w:val="00596E29"/>
    <w:rsid w:val="00596F62"/>
    <w:rsid w:val="00597058"/>
    <w:rsid w:val="005971BC"/>
    <w:rsid w:val="005971F1"/>
    <w:rsid w:val="00597312"/>
    <w:rsid w:val="00597338"/>
    <w:rsid w:val="00597522"/>
    <w:rsid w:val="005978B6"/>
    <w:rsid w:val="005979A0"/>
    <w:rsid w:val="005979F8"/>
    <w:rsid w:val="00597C57"/>
    <w:rsid w:val="00597DE2"/>
    <w:rsid w:val="00597FF4"/>
    <w:rsid w:val="005A010D"/>
    <w:rsid w:val="005A015F"/>
    <w:rsid w:val="005A028F"/>
    <w:rsid w:val="005A0355"/>
    <w:rsid w:val="005A0459"/>
    <w:rsid w:val="005A047C"/>
    <w:rsid w:val="005A05DC"/>
    <w:rsid w:val="005A09A2"/>
    <w:rsid w:val="005A0E5B"/>
    <w:rsid w:val="005A0FEC"/>
    <w:rsid w:val="005A1231"/>
    <w:rsid w:val="005A12BF"/>
    <w:rsid w:val="005A12DB"/>
    <w:rsid w:val="005A15F4"/>
    <w:rsid w:val="005A18F0"/>
    <w:rsid w:val="005A1C37"/>
    <w:rsid w:val="005A1DA3"/>
    <w:rsid w:val="005A1EED"/>
    <w:rsid w:val="005A234E"/>
    <w:rsid w:val="005A24D6"/>
    <w:rsid w:val="005A309D"/>
    <w:rsid w:val="005A3380"/>
    <w:rsid w:val="005A34BF"/>
    <w:rsid w:val="005A34CB"/>
    <w:rsid w:val="005A3718"/>
    <w:rsid w:val="005A385E"/>
    <w:rsid w:val="005A3B8E"/>
    <w:rsid w:val="005A3E49"/>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A38"/>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FA"/>
    <w:rsid w:val="005B06FB"/>
    <w:rsid w:val="005B075A"/>
    <w:rsid w:val="005B0EA2"/>
    <w:rsid w:val="005B101D"/>
    <w:rsid w:val="005B1A62"/>
    <w:rsid w:val="005B1C2C"/>
    <w:rsid w:val="005B1DE0"/>
    <w:rsid w:val="005B26AF"/>
    <w:rsid w:val="005B2A2B"/>
    <w:rsid w:val="005B2BFD"/>
    <w:rsid w:val="005B2C77"/>
    <w:rsid w:val="005B2EA8"/>
    <w:rsid w:val="005B30ED"/>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BEF"/>
    <w:rsid w:val="005B7C7A"/>
    <w:rsid w:val="005B7F37"/>
    <w:rsid w:val="005C0130"/>
    <w:rsid w:val="005C0331"/>
    <w:rsid w:val="005C03C2"/>
    <w:rsid w:val="005C043B"/>
    <w:rsid w:val="005C04EB"/>
    <w:rsid w:val="005C0557"/>
    <w:rsid w:val="005C05FF"/>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1BE"/>
    <w:rsid w:val="005C7253"/>
    <w:rsid w:val="005C72BC"/>
    <w:rsid w:val="005C73E4"/>
    <w:rsid w:val="005C76DA"/>
    <w:rsid w:val="005C7A17"/>
    <w:rsid w:val="005C7CAF"/>
    <w:rsid w:val="005D028F"/>
    <w:rsid w:val="005D0520"/>
    <w:rsid w:val="005D067F"/>
    <w:rsid w:val="005D0690"/>
    <w:rsid w:val="005D0792"/>
    <w:rsid w:val="005D08A0"/>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440"/>
    <w:rsid w:val="005D349B"/>
    <w:rsid w:val="005D34C8"/>
    <w:rsid w:val="005D355C"/>
    <w:rsid w:val="005D37B5"/>
    <w:rsid w:val="005D38FB"/>
    <w:rsid w:val="005D3B07"/>
    <w:rsid w:val="005D3B1F"/>
    <w:rsid w:val="005D3B85"/>
    <w:rsid w:val="005D3D91"/>
    <w:rsid w:val="005D412E"/>
    <w:rsid w:val="005D455D"/>
    <w:rsid w:val="005D4866"/>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628"/>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3BE"/>
    <w:rsid w:val="005E541D"/>
    <w:rsid w:val="005E5850"/>
    <w:rsid w:val="005E59D7"/>
    <w:rsid w:val="005E5A4E"/>
    <w:rsid w:val="005E5A88"/>
    <w:rsid w:val="005E5F65"/>
    <w:rsid w:val="005E5FC8"/>
    <w:rsid w:val="005E68EF"/>
    <w:rsid w:val="005E69F1"/>
    <w:rsid w:val="005E6A52"/>
    <w:rsid w:val="005E6BBB"/>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3F4"/>
    <w:rsid w:val="005F2460"/>
    <w:rsid w:val="005F24B7"/>
    <w:rsid w:val="005F26C2"/>
    <w:rsid w:val="005F281D"/>
    <w:rsid w:val="005F30FD"/>
    <w:rsid w:val="005F3561"/>
    <w:rsid w:val="005F3983"/>
    <w:rsid w:val="005F3A11"/>
    <w:rsid w:val="005F3DC8"/>
    <w:rsid w:val="005F47A3"/>
    <w:rsid w:val="005F4B3D"/>
    <w:rsid w:val="005F4B66"/>
    <w:rsid w:val="005F4CEB"/>
    <w:rsid w:val="005F4D96"/>
    <w:rsid w:val="005F4FB4"/>
    <w:rsid w:val="005F5176"/>
    <w:rsid w:val="005F51C5"/>
    <w:rsid w:val="005F53BD"/>
    <w:rsid w:val="005F54E6"/>
    <w:rsid w:val="005F559A"/>
    <w:rsid w:val="005F572C"/>
    <w:rsid w:val="005F57A9"/>
    <w:rsid w:val="005F5953"/>
    <w:rsid w:val="005F597D"/>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799"/>
    <w:rsid w:val="005F7BB2"/>
    <w:rsid w:val="005F7D3D"/>
    <w:rsid w:val="005F7E8A"/>
    <w:rsid w:val="005F7FF3"/>
    <w:rsid w:val="006001FA"/>
    <w:rsid w:val="0060035D"/>
    <w:rsid w:val="0060039E"/>
    <w:rsid w:val="0060067D"/>
    <w:rsid w:val="006008B0"/>
    <w:rsid w:val="00600BB7"/>
    <w:rsid w:val="00600C10"/>
    <w:rsid w:val="00600D0A"/>
    <w:rsid w:val="00600E25"/>
    <w:rsid w:val="00600EC4"/>
    <w:rsid w:val="0060110A"/>
    <w:rsid w:val="00601258"/>
    <w:rsid w:val="006014E5"/>
    <w:rsid w:val="006019BF"/>
    <w:rsid w:val="00601C63"/>
    <w:rsid w:val="00601D5D"/>
    <w:rsid w:val="00601EBC"/>
    <w:rsid w:val="00601F6F"/>
    <w:rsid w:val="006020B9"/>
    <w:rsid w:val="0060259F"/>
    <w:rsid w:val="00602AAB"/>
    <w:rsid w:val="00602B98"/>
    <w:rsid w:val="00602D72"/>
    <w:rsid w:val="00602ECB"/>
    <w:rsid w:val="0060335E"/>
    <w:rsid w:val="006033F1"/>
    <w:rsid w:val="0060344D"/>
    <w:rsid w:val="0060360B"/>
    <w:rsid w:val="006036EC"/>
    <w:rsid w:val="006038CF"/>
    <w:rsid w:val="00603C69"/>
    <w:rsid w:val="00603E1F"/>
    <w:rsid w:val="006041BC"/>
    <w:rsid w:val="006049B0"/>
    <w:rsid w:val="00604BFF"/>
    <w:rsid w:val="006050F8"/>
    <w:rsid w:val="00605655"/>
    <w:rsid w:val="0060574C"/>
    <w:rsid w:val="0060594A"/>
    <w:rsid w:val="0060599B"/>
    <w:rsid w:val="00605A1E"/>
    <w:rsid w:val="00605AF3"/>
    <w:rsid w:val="00605C46"/>
    <w:rsid w:val="00605EAD"/>
    <w:rsid w:val="00605EB3"/>
    <w:rsid w:val="006060DF"/>
    <w:rsid w:val="006061E7"/>
    <w:rsid w:val="00606522"/>
    <w:rsid w:val="00606C1B"/>
    <w:rsid w:val="00606C41"/>
    <w:rsid w:val="00606EBB"/>
    <w:rsid w:val="00606FA7"/>
    <w:rsid w:val="006071B3"/>
    <w:rsid w:val="00607336"/>
    <w:rsid w:val="0060742E"/>
    <w:rsid w:val="00607488"/>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857"/>
    <w:rsid w:val="006218AC"/>
    <w:rsid w:val="006218B3"/>
    <w:rsid w:val="006218F5"/>
    <w:rsid w:val="00621A19"/>
    <w:rsid w:val="00621A9E"/>
    <w:rsid w:val="00621B85"/>
    <w:rsid w:val="00621BA8"/>
    <w:rsid w:val="00621BE4"/>
    <w:rsid w:val="00622027"/>
    <w:rsid w:val="006222AB"/>
    <w:rsid w:val="006222B4"/>
    <w:rsid w:val="0062292D"/>
    <w:rsid w:val="00622E2E"/>
    <w:rsid w:val="00622ECF"/>
    <w:rsid w:val="00622F13"/>
    <w:rsid w:val="0062364B"/>
    <w:rsid w:val="006238EC"/>
    <w:rsid w:val="00623C12"/>
    <w:rsid w:val="00623D9C"/>
    <w:rsid w:val="00623FA7"/>
    <w:rsid w:val="0062441C"/>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1D9"/>
    <w:rsid w:val="00626211"/>
    <w:rsid w:val="00626357"/>
    <w:rsid w:val="0062641E"/>
    <w:rsid w:val="006266CA"/>
    <w:rsid w:val="00626770"/>
    <w:rsid w:val="00626B80"/>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AB7"/>
    <w:rsid w:val="00644BAC"/>
    <w:rsid w:val="00644FA1"/>
    <w:rsid w:val="00645200"/>
    <w:rsid w:val="0064523C"/>
    <w:rsid w:val="006453AC"/>
    <w:rsid w:val="006457B3"/>
    <w:rsid w:val="00645B4E"/>
    <w:rsid w:val="00645D00"/>
    <w:rsid w:val="00645D50"/>
    <w:rsid w:val="006464A5"/>
    <w:rsid w:val="0064651D"/>
    <w:rsid w:val="00646745"/>
    <w:rsid w:val="00646B8C"/>
    <w:rsid w:val="00646C2C"/>
    <w:rsid w:val="00647117"/>
    <w:rsid w:val="00647459"/>
    <w:rsid w:val="00647667"/>
    <w:rsid w:val="00647800"/>
    <w:rsid w:val="006478C7"/>
    <w:rsid w:val="00647C18"/>
    <w:rsid w:val="006502A9"/>
    <w:rsid w:val="00650840"/>
    <w:rsid w:val="00650C60"/>
    <w:rsid w:val="00651153"/>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4C7"/>
    <w:rsid w:val="00653D47"/>
    <w:rsid w:val="00653DBB"/>
    <w:rsid w:val="00653E84"/>
    <w:rsid w:val="00653F03"/>
    <w:rsid w:val="00654258"/>
    <w:rsid w:val="006542B5"/>
    <w:rsid w:val="006543D2"/>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0E3"/>
    <w:rsid w:val="006601DD"/>
    <w:rsid w:val="00660534"/>
    <w:rsid w:val="006605DB"/>
    <w:rsid w:val="00660B2E"/>
    <w:rsid w:val="00660C24"/>
    <w:rsid w:val="00660C6B"/>
    <w:rsid w:val="00660CEC"/>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97"/>
    <w:rsid w:val="00662E3A"/>
    <w:rsid w:val="006639CB"/>
    <w:rsid w:val="00663E4D"/>
    <w:rsid w:val="006642AA"/>
    <w:rsid w:val="0066437D"/>
    <w:rsid w:val="00664446"/>
    <w:rsid w:val="0066492A"/>
    <w:rsid w:val="00664A3C"/>
    <w:rsid w:val="00664C7E"/>
    <w:rsid w:val="00664CCC"/>
    <w:rsid w:val="00664E31"/>
    <w:rsid w:val="00665062"/>
    <w:rsid w:val="00665367"/>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DE1"/>
    <w:rsid w:val="00666F34"/>
    <w:rsid w:val="0066706B"/>
    <w:rsid w:val="0066784D"/>
    <w:rsid w:val="006679BD"/>
    <w:rsid w:val="00667C21"/>
    <w:rsid w:val="00667CBC"/>
    <w:rsid w:val="00667D5C"/>
    <w:rsid w:val="00667D77"/>
    <w:rsid w:val="00667D9E"/>
    <w:rsid w:val="00667DF5"/>
    <w:rsid w:val="00667F4E"/>
    <w:rsid w:val="00667F68"/>
    <w:rsid w:val="00670039"/>
    <w:rsid w:val="00670079"/>
    <w:rsid w:val="00670425"/>
    <w:rsid w:val="00670567"/>
    <w:rsid w:val="006705F0"/>
    <w:rsid w:val="00670876"/>
    <w:rsid w:val="00670B7C"/>
    <w:rsid w:val="00670DD1"/>
    <w:rsid w:val="00670EC6"/>
    <w:rsid w:val="0067107C"/>
    <w:rsid w:val="0067179B"/>
    <w:rsid w:val="00671CC4"/>
    <w:rsid w:val="00671DC2"/>
    <w:rsid w:val="00671EE8"/>
    <w:rsid w:val="00672184"/>
    <w:rsid w:val="00672410"/>
    <w:rsid w:val="0067242D"/>
    <w:rsid w:val="00672640"/>
    <w:rsid w:val="006726B0"/>
    <w:rsid w:val="006727D4"/>
    <w:rsid w:val="00672BCA"/>
    <w:rsid w:val="00672C29"/>
    <w:rsid w:val="00672E43"/>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9A1"/>
    <w:rsid w:val="006759AE"/>
    <w:rsid w:val="00675A06"/>
    <w:rsid w:val="00675AFC"/>
    <w:rsid w:val="00675C1B"/>
    <w:rsid w:val="00675E5F"/>
    <w:rsid w:val="00675F03"/>
    <w:rsid w:val="00675FF4"/>
    <w:rsid w:val="00676368"/>
    <w:rsid w:val="006764C1"/>
    <w:rsid w:val="006765FF"/>
    <w:rsid w:val="006766C6"/>
    <w:rsid w:val="00676881"/>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EE9"/>
    <w:rsid w:val="00682222"/>
    <w:rsid w:val="00682E14"/>
    <w:rsid w:val="00683E1D"/>
    <w:rsid w:val="00683EAF"/>
    <w:rsid w:val="00684165"/>
    <w:rsid w:val="0068422A"/>
    <w:rsid w:val="00684791"/>
    <w:rsid w:val="006847B8"/>
    <w:rsid w:val="00684E3A"/>
    <w:rsid w:val="006851C5"/>
    <w:rsid w:val="00685D75"/>
    <w:rsid w:val="00685F88"/>
    <w:rsid w:val="0068647B"/>
    <w:rsid w:val="00686778"/>
    <w:rsid w:val="006867E5"/>
    <w:rsid w:val="00686911"/>
    <w:rsid w:val="00686A56"/>
    <w:rsid w:val="00686B28"/>
    <w:rsid w:val="0068731E"/>
    <w:rsid w:val="006879A3"/>
    <w:rsid w:val="00687C40"/>
    <w:rsid w:val="00687F28"/>
    <w:rsid w:val="00687F6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0E"/>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84F"/>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F91"/>
    <w:rsid w:val="006A42C2"/>
    <w:rsid w:val="006A4953"/>
    <w:rsid w:val="006A4BC4"/>
    <w:rsid w:val="006A5368"/>
    <w:rsid w:val="006A54A2"/>
    <w:rsid w:val="006A5A23"/>
    <w:rsid w:val="006A5C01"/>
    <w:rsid w:val="006A6388"/>
    <w:rsid w:val="006A6632"/>
    <w:rsid w:val="006A6668"/>
    <w:rsid w:val="006A68C0"/>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D02"/>
    <w:rsid w:val="006B2167"/>
    <w:rsid w:val="006B22E1"/>
    <w:rsid w:val="006B2419"/>
    <w:rsid w:val="006B27E3"/>
    <w:rsid w:val="006B2B02"/>
    <w:rsid w:val="006B2B68"/>
    <w:rsid w:val="006B3196"/>
    <w:rsid w:val="006B3502"/>
    <w:rsid w:val="006B396A"/>
    <w:rsid w:val="006B3A1A"/>
    <w:rsid w:val="006B3C14"/>
    <w:rsid w:val="006B3ED9"/>
    <w:rsid w:val="006B3F2F"/>
    <w:rsid w:val="006B405F"/>
    <w:rsid w:val="006B42E3"/>
    <w:rsid w:val="006B43F0"/>
    <w:rsid w:val="006B4448"/>
    <w:rsid w:val="006B447C"/>
    <w:rsid w:val="006B458B"/>
    <w:rsid w:val="006B4777"/>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F0E"/>
    <w:rsid w:val="006C217D"/>
    <w:rsid w:val="006C2278"/>
    <w:rsid w:val="006C260B"/>
    <w:rsid w:val="006C2685"/>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AE9"/>
    <w:rsid w:val="006C4C6E"/>
    <w:rsid w:val="006C4CB4"/>
    <w:rsid w:val="006C4F2B"/>
    <w:rsid w:val="006C5093"/>
    <w:rsid w:val="006C51C5"/>
    <w:rsid w:val="006C56A8"/>
    <w:rsid w:val="006C5AD9"/>
    <w:rsid w:val="006C5AF3"/>
    <w:rsid w:val="006C5D13"/>
    <w:rsid w:val="006C67A6"/>
    <w:rsid w:val="006C6875"/>
    <w:rsid w:val="006C6937"/>
    <w:rsid w:val="006C6BBF"/>
    <w:rsid w:val="006C6C9C"/>
    <w:rsid w:val="006C6F2F"/>
    <w:rsid w:val="006C7231"/>
    <w:rsid w:val="006C7646"/>
    <w:rsid w:val="006C769C"/>
    <w:rsid w:val="006C7870"/>
    <w:rsid w:val="006C799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205"/>
    <w:rsid w:val="006D1412"/>
    <w:rsid w:val="006D1536"/>
    <w:rsid w:val="006D18B6"/>
    <w:rsid w:val="006D19BD"/>
    <w:rsid w:val="006D1A15"/>
    <w:rsid w:val="006D1E50"/>
    <w:rsid w:val="006D1F6D"/>
    <w:rsid w:val="006D2534"/>
    <w:rsid w:val="006D273E"/>
    <w:rsid w:val="006D2905"/>
    <w:rsid w:val="006D2943"/>
    <w:rsid w:val="006D29E1"/>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9A2"/>
    <w:rsid w:val="006E1A32"/>
    <w:rsid w:val="006E1E37"/>
    <w:rsid w:val="006E1EEC"/>
    <w:rsid w:val="006E208E"/>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6F"/>
    <w:rsid w:val="006E62E8"/>
    <w:rsid w:val="006E6462"/>
    <w:rsid w:val="006E64BC"/>
    <w:rsid w:val="006E6554"/>
    <w:rsid w:val="006E66A4"/>
    <w:rsid w:val="006E6735"/>
    <w:rsid w:val="006E68DC"/>
    <w:rsid w:val="006E6AC9"/>
    <w:rsid w:val="006E6CC1"/>
    <w:rsid w:val="006E71BD"/>
    <w:rsid w:val="006E7459"/>
    <w:rsid w:val="006E74E7"/>
    <w:rsid w:val="006E7776"/>
    <w:rsid w:val="006F003D"/>
    <w:rsid w:val="006F0798"/>
    <w:rsid w:val="006F0822"/>
    <w:rsid w:val="006F0824"/>
    <w:rsid w:val="006F0BBE"/>
    <w:rsid w:val="006F0E62"/>
    <w:rsid w:val="006F144D"/>
    <w:rsid w:val="006F1B1B"/>
    <w:rsid w:val="006F2123"/>
    <w:rsid w:val="006F2274"/>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8A"/>
    <w:rsid w:val="006F44BC"/>
    <w:rsid w:val="006F46A3"/>
    <w:rsid w:val="006F4799"/>
    <w:rsid w:val="006F4FB6"/>
    <w:rsid w:val="006F50DB"/>
    <w:rsid w:val="006F514A"/>
    <w:rsid w:val="006F51E2"/>
    <w:rsid w:val="006F5552"/>
    <w:rsid w:val="006F577F"/>
    <w:rsid w:val="006F57AE"/>
    <w:rsid w:val="006F58B4"/>
    <w:rsid w:val="006F5A46"/>
    <w:rsid w:val="006F5A67"/>
    <w:rsid w:val="006F5BCD"/>
    <w:rsid w:val="006F5CE5"/>
    <w:rsid w:val="006F6061"/>
    <w:rsid w:val="006F62C6"/>
    <w:rsid w:val="006F67F4"/>
    <w:rsid w:val="006F6ABE"/>
    <w:rsid w:val="006F6B80"/>
    <w:rsid w:val="006F6DEB"/>
    <w:rsid w:val="006F6EDB"/>
    <w:rsid w:val="006F72EF"/>
    <w:rsid w:val="006F736D"/>
    <w:rsid w:val="006F744B"/>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2CC5"/>
    <w:rsid w:val="00703478"/>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61"/>
    <w:rsid w:val="00706EEB"/>
    <w:rsid w:val="00706F30"/>
    <w:rsid w:val="00706FD9"/>
    <w:rsid w:val="00707022"/>
    <w:rsid w:val="00707064"/>
    <w:rsid w:val="0070730C"/>
    <w:rsid w:val="007073E7"/>
    <w:rsid w:val="00707584"/>
    <w:rsid w:val="00707684"/>
    <w:rsid w:val="007077F0"/>
    <w:rsid w:val="00710393"/>
    <w:rsid w:val="007105F2"/>
    <w:rsid w:val="00710751"/>
    <w:rsid w:val="0071082E"/>
    <w:rsid w:val="00710B4D"/>
    <w:rsid w:val="00710DE7"/>
    <w:rsid w:val="00711176"/>
    <w:rsid w:val="00711282"/>
    <w:rsid w:val="0071149B"/>
    <w:rsid w:val="007114C1"/>
    <w:rsid w:val="00711587"/>
    <w:rsid w:val="007116A9"/>
    <w:rsid w:val="007118CB"/>
    <w:rsid w:val="00711B9D"/>
    <w:rsid w:val="00711C08"/>
    <w:rsid w:val="00711EBB"/>
    <w:rsid w:val="0071241E"/>
    <w:rsid w:val="007124CF"/>
    <w:rsid w:val="00712981"/>
    <w:rsid w:val="00712BAA"/>
    <w:rsid w:val="00712DD9"/>
    <w:rsid w:val="00712DFA"/>
    <w:rsid w:val="00712E72"/>
    <w:rsid w:val="00712F5A"/>
    <w:rsid w:val="00713071"/>
    <w:rsid w:val="00713488"/>
    <w:rsid w:val="00713560"/>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2C1"/>
    <w:rsid w:val="007173BA"/>
    <w:rsid w:val="00717452"/>
    <w:rsid w:val="007174A7"/>
    <w:rsid w:val="007176AE"/>
    <w:rsid w:val="007176F1"/>
    <w:rsid w:val="00717753"/>
    <w:rsid w:val="007177E1"/>
    <w:rsid w:val="00717B46"/>
    <w:rsid w:val="00717B8F"/>
    <w:rsid w:val="00717B95"/>
    <w:rsid w:val="007203AD"/>
    <w:rsid w:val="00720407"/>
    <w:rsid w:val="007204B1"/>
    <w:rsid w:val="0072059E"/>
    <w:rsid w:val="0072066C"/>
    <w:rsid w:val="00720703"/>
    <w:rsid w:val="0072072C"/>
    <w:rsid w:val="007208A0"/>
    <w:rsid w:val="00720AE2"/>
    <w:rsid w:val="00720B7F"/>
    <w:rsid w:val="00720BFF"/>
    <w:rsid w:val="00720E0E"/>
    <w:rsid w:val="0072133E"/>
    <w:rsid w:val="007213B5"/>
    <w:rsid w:val="00721788"/>
    <w:rsid w:val="00721BC2"/>
    <w:rsid w:val="00722037"/>
    <w:rsid w:val="00722052"/>
    <w:rsid w:val="007222CC"/>
    <w:rsid w:val="007226B0"/>
    <w:rsid w:val="00722A36"/>
    <w:rsid w:val="00722A50"/>
    <w:rsid w:val="00722A6C"/>
    <w:rsid w:val="00722BD0"/>
    <w:rsid w:val="00722C7F"/>
    <w:rsid w:val="00723227"/>
    <w:rsid w:val="00723279"/>
    <w:rsid w:val="00723553"/>
    <w:rsid w:val="007236DF"/>
    <w:rsid w:val="00723EDD"/>
    <w:rsid w:val="00723FD6"/>
    <w:rsid w:val="007243AD"/>
    <w:rsid w:val="0072450B"/>
    <w:rsid w:val="00724562"/>
    <w:rsid w:val="0072456D"/>
    <w:rsid w:val="0072472A"/>
    <w:rsid w:val="00724837"/>
    <w:rsid w:val="007249D3"/>
    <w:rsid w:val="00724D6D"/>
    <w:rsid w:val="00724E4F"/>
    <w:rsid w:val="0072524A"/>
    <w:rsid w:val="007254D1"/>
    <w:rsid w:val="0072562E"/>
    <w:rsid w:val="0072563A"/>
    <w:rsid w:val="007259BE"/>
    <w:rsid w:val="00725DAB"/>
    <w:rsid w:val="00725DC6"/>
    <w:rsid w:val="007262F0"/>
    <w:rsid w:val="0072648E"/>
    <w:rsid w:val="007266AC"/>
    <w:rsid w:val="00726BA0"/>
    <w:rsid w:val="00726BAC"/>
    <w:rsid w:val="00726D6F"/>
    <w:rsid w:val="0072710C"/>
    <w:rsid w:val="0072746B"/>
    <w:rsid w:val="0072755B"/>
    <w:rsid w:val="0072783B"/>
    <w:rsid w:val="00727A53"/>
    <w:rsid w:val="00727D66"/>
    <w:rsid w:val="00727E01"/>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54D"/>
    <w:rsid w:val="007337DC"/>
    <w:rsid w:val="00733986"/>
    <w:rsid w:val="00733CED"/>
    <w:rsid w:val="00733EF5"/>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A6E"/>
    <w:rsid w:val="00740C7A"/>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66B"/>
    <w:rsid w:val="00744D42"/>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CB9"/>
    <w:rsid w:val="00746DAC"/>
    <w:rsid w:val="00746F4C"/>
    <w:rsid w:val="00746F79"/>
    <w:rsid w:val="0074728D"/>
    <w:rsid w:val="007475FF"/>
    <w:rsid w:val="007478A4"/>
    <w:rsid w:val="00747979"/>
    <w:rsid w:val="00747C6A"/>
    <w:rsid w:val="00747D16"/>
    <w:rsid w:val="00750155"/>
    <w:rsid w:val="007501A7"/>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DB"/>
    <w:rsid w:val="00760013"/>
    <w:rsid w:val="00760117"/>
    <w:rsid w:val="007602C4"/>
    <w:rsid w:val="007602EF"/>
    <w:rsid w:val="0076059A"/>
    <w:rsid w:val="0076088B"/>
    <w:rsid w:val="0076096A"/>
    <w:rsid w:val="00760997"/>
    <w:rsid w:val="00760C8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503C"/>
    <w:rsid w:val="00765052"/>
    <w:rsid w:val="007650A6"/>
    <w:rsid w:val="007657B2"/>
    <w:rsid w:val="007659A7"/>
    <w:rsid w:val="00765A47"/>
    <w:rsid w:val="00765E96"/>
    <w:rsid w:val="00766030"/>
    <w:rsid w:val="0076612A"/>
    <w:rsid w:val="00766154"/>
    <w:rsid w:val="007662C0"/>
    <w:rsid w:val="00766753"/>
    <w:rsid w:val="007669A4"/>
    <w:rsid w:val="00766BFD"/>
    <w:rsid w:val="00766FAF"/>
    <w:rsid w:val="00767080"/>
    <w:rsid w:val="0076732D"/>
    <w:rsid w:val="00767642"/>
    <w:rsid w:val="007677FE"/>
    <w:rsid w:val="007678B4"/>
    <w:rsid w:val="00767CA7"/>
    <w:rsid w:val="007700E9"/>
    <w:rsid w:val="00770170"/>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BA"/>
    <w:rsid w:val="007752E4"/>
    <w:rsid w:val="0077535A"/>
    <w:rsid w:val="00775476"/>
    <w:rsid w:val="007755FD"/>
    <w:rsid w:val="00775847"/>
    <w:rsid w:val="00775966"/>
    <w:rsid w:val="007759B4"/>
    <w:rsid w:val="00775C20"/>
    <w:rsid w:val="00775E87"/>
    <w:rsid w:val="00775EA3"/>
    <w:rsid w:val="00775F44"/>
    <w:rsid w:val="0077666C"/>
    <w:rsid w:val="00776687"/>
    <w:rsid w:val="00776B74"/>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D9B"/>
    <w:rsid w:val="00781EAE"/>
    <w:rsid w:val="00781EF5"/>
    <w:rsid w:val="00781FB7"/>
    <w:rsid w:val="00782504"/>
    <w:rsid w:val="007825CC"/>
    <w:rsid w:val="0078277F"/>
    <w:rsid w:val="00782898"/>
    <w:rsid w:val="00782BA8"/>
    <w:rsid w:val="00782D4D"/>
    <w:rsid w:val="00782DB2"/>
    <w:rsid w:val="00782F6A"/>
    <w:rsid w:val="00783003"/>
    <w:rsid w:val="0078302C"/>
    <w:rsid w:val="007830B9"/>
    <w:rsid w:val="00783326"/>
    <w:rsid w:val="00783327"/>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C70"/>
    <w:rsid w:val="00790E90"/>
    <w:rsid w:val="0079113F"/>
    <w:rsid w:val="0079119B"/>
    <w:rsid w:val="00791320"/>
    <w:rsid w:val="0079162F"/>
    <w:rsid w:val="0079164F"/>
    <w:rsid w:val="00791818"/>
    <w:rsid w:val="007920C8"/>
    <w:rsid w:val="007922DA"/>
    <w:rsid w:val="00792CB4"/>
    <w:rsid w:val="00792EAD"/>
    <w:rsid w:val="007931BA"/>
    <w:rsid w:val="007933FC"/>
    <w:rsid w:val="007934FF"/>
    <w:rsid w:val="00793591"/>
    <w:rsid w:val="0079373A"/>
    <w:rsid w:val="00793A0E"/>
    <w:rsid w:val="00793A46"/>
    <w:rsid w:val="00793A5C"/>
    <w:rsid w:val="00793A63"/>
    <w:rsid w:val="00793AC7"/>
    <w:rsid w:val="00793DEF"/>
    <w:rsid w:val="00793F13"/>
    <w:rsid w:val="00793FFB"/>
    <w:rsid w:val="007940B8"/>
    <w:rsid w:val="00794321"/>
    <w:rsid w:val="0079442D"/>
    <w:rsid w:val="00794441"/>
    <w:rsid w:val="00794AA2"/>
    <w:rsid w:val="00794E7F"/>
    <w:rsid w:val="0079571C"/>
    <w:rsid w:val="00795878"/>
    <w:rsid w:val="00795A39"/>
    <w:rsid w:val="00795D4E"/>
    <w:rsid w:val="00795E38"/>
    <w:rsid w:val="0079617F"/>
    <w:rsid w:val="007962E5"/>
    <w:rsid w:val="007962EC"/>
    <w:rsid w:val="00796522"/>
    <w:rsid w:val="0079663A"/>
    <w:rsid w:val="00796ABA"/>
    <w:rsid w:val="00796B7D"/>
    <w:rsid w:val="00796CE4"/>
    <w:rsid w:val="007973CB"/>
    <w:rsid w:val="0079748E"/>
    <w:rsid w:val="0079775F"/>
    <w:rsid w:val="007978E6"/>
    <w:rsid w:val="00797B08"/>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05"/>
    <w:rsid w:val="007A7392"/>
    <w:rsid w:val="007A76C4"/>
    <w:rsid w:val="007A7876"/>
    <w:rsid w:val="007A7C5C"/>
    <w:rsid w:val="007A7D93"/>
    <w:rsid w:val="007B018E"/>
    <w:rsid w:val="007B02CE"/>
    <w:rsid w:val="007B035C"/>
    <w:rsid w:val="007B07E0"/>
    <w:rsid w:val="007B12B4"/>
    <w:rsid w:val="007B1628"/>
    <w:rsid w:val="007B18B8"/>
    <w:rsid w:val="007B1CC7"/>
    <w:rsid w:val="007B1D12"/>
    <w:rsid w:val="007B1D9C"/>
    <w:rsid w:val="007B1EEA"/>
    <w:rsid w:val="007B1F23"/>
    <w:rsid w:val="007B1F6B"/>
    <w:rsid w:val="007B2173"/>
    <w:rsid w:val="007B289C"/>
    <w:rsid w:val="007B2956"/>
    <w:rsid w:val="007B2B05"/>
    <w:rsid w:val="007B31E3"/>
    <w:rsid w:val="007B33E4"/>
    <w:rsid w:val="007B3671"/>
    <w:rsid w:val="007B3B46"/>
    <w:rsid w:val="007B3D7F"/>
    <w:rsid w:val="007B413A"/>
    <w:rsid w:val="007B4220"/>
    <w:rsid w:val="007B46E8"/>
    <w:rsid w:val="007B4702"/>
    <w:rsid w:val="007B479C"/>
    <w:rsid w:val="007B4D2E"/>
    <w:rsid w:val="007B4F1C"/>
    <w:rsid w:val="007B4F98"/>
    <w:rsid w:val="007B512A"/>
    <w:rsid w:val="007B550D"/>
    <w:rsid w:val="007B57D0"/>
    <w:rsid w:val="007B5AAD"/>
    <w:rsid w:val="007B5CFE"/>
    <w:rsid w:val="007B5D35"/>
    <w:rsid w:val="007B5DAC"/>
    <w:rsid w:val="007B5E0C"/>
    <w:rsid w:val="007B5E97"/>
    <w:rsid w:val="007B5EFA"/>
    <w:rsid w:val="007B6158"/>
    <w:rsid w:val="007B62BB"/>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557"/>
    <w:rsid w:val="007C0948"/>
    <w:rsid w:val="007C0CF2"/>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4FC4"/>
    <w:rsid w:val="007C50BC"/>
    <w:rsid w:val="007C57DF"/>
    <w:rsid w:val="007C5CAB"/>
    <w:rsid w:val="007C5CB6"/>
    <w:rsid w:val="007C5EC8"/>
    <w:rsid w:val="007C60AC"/>
    <w:rsid w:val="007C6408"/>
    <w:rsid w:val="007C6664"/>
    <w:rsid w:val="007C68A7"/>
    <w:rsid w:val="007C6A1D"/>
    <w:rsid w:val="007C77F2"/>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38D"/>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7A7"/>
    <w:rsid w:val="007D58C0"/>
    <w:rsid w:val="007D5933"/>
    <w:rsid w:val="007D5BA8"/>
    <w:rsid w:val="007D5BB7"/>
    <w:rsid w:val="007D5EF7"/>
    <w:rsid w:val="007D5FF8"/>
    <w:rsid w:val="007D62CD"/>
    <w:rsid w:val="007D6AFF"/>
    <w:rsid w:val="007D6B95"/>
    <w:rsid w:val="007D6BB2"/>
    <w:rsid w:val="007D6DDC"/>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4D2"/>
    <w:rsid w:val="007E35D2"/>
    <w:rsid w:val="007E3AF8"/>
    <w:rsid w:val="007E3FD0"/>
    <w:rsid w:val="007E4036"/>
    <w:rsid w:val="007E43E6"/>
    <w:rsid w:val="007E452F"/>
    <w:rsid w:val="007E48E6"/>
    <w:rsid w:val="007E4C98"/>
    <w:rsid w:val="007E4F7E"/>
    <w:rsid w:val="007E5019"/>
    <w:rsid w:val="007E52C5"/>
    <w:rsid w:val="007E5363"/>
    <w:rsid w:val="007E541D"/>
    <w:rsid w:val="007E557D"/>
    <w:rsid w:val="007E5CBC"/>
    <w:rsid w:val="007E5F86"/>
    <w:rsid w:val="007E60C8"/>
    <w:rsid w:val="007E65E7"/>
    <w:rsid w:val="007E6A07"/>
    <w:rsid w:val="007E6A7A"/>
    <w:rsid w:val="007E6CEF"/>
    <w:rsid w:val="007E7006"/>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648"/>
    <w:rsid w:val="007F670E"/>
    <w:rsid w:val="007F67CC"/>
    <w:rsid w:val="007F740D"/>
    <w:rsid w:val="007F741C"/>
    <w:rsid w:val="007F749D"/>
    <w:rsid w:val="007F75EE"/>
    <w:rsid w:val="007F7887"/>
    <w:rsid w:val="007F7C1D"/>
    <w:rsid w:val="007F7C8D"/>
    <w:rsid w:val="007F7CA0"/>
    <w:rsid w:val="007F7D05"/>
    <w:rsid w:val="007F7D29"/>
    <w:rsid w:val="007F7E12"/>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F78"/>
    <w:rsid w:val="00801FE6"/>
    <w:rsid w:val="00802024"/>
    <w:rsid w:val="00802191"/>
    <w:rsid w:val="008022C2"/>
    <w:rsid w:val="0080247A"/>
    <w:rsid w:val="00802614"/>
    <w:rsid w:val="008026E3"/>
    <w:rsid w:val="00802866"/>
    <w:rsid w:val="00802D50"/>
    <w:rsid w:val="00802ED6"/>
    <w:rsid w:val="00802FA1"/>
    <w:rsid w:val="008030DC"/>
    <w:rsid w:val="00803242"/>
    <w:rsid w:val="008032DF"/>
    <w:rsid w:val="00803314"/>
    <w:rsid w:val="0080339A"/>
    <w:rsid w:val="00803671"/>
    <w:rsid w:val="008036A0"/>
    <w:rsid w:val="008036F1"/>
    <w:rsid w:val="00803729"/>
    <w:rsid w:val="00803809"/>
    <w:rsid w:val="00803823"/>
    <w:rsid w:val="008038CC"/>
    <w:rsid w:val="00803B3E"/>
    <w:rsid w:val="00803CF3"/>
    <w:rsid w:val="00803E7B"/>
    <w:rsid w:val="00804365"/>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1344"/>
    <w:rsid w:val="008113AB"/>
    <w:rsid w:val="00811552"/>
    <w:rsid w:val="00811879"/>
    <w:rsid w:val="008119C1"/>
    <w:rsid w:val="00811A37"/>
    <w:rsid w:val="00811D90"/>
    <w:rsid w:val="00811DF5"/>
    <w:rsid w:val="00811E44"/>
    <w:rsid w:val="00811EB2"/>
    <w:rsid w:val="0081215F"/>
    <w:rsid w:val="008123F9"/>
    <w:rsid w:val="0081283E"/>
    <w:rsid w:val="00812D58"/>
    <w:rsid w:val="00812FDD"/>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B63"/>
    <w:rsid w:val="0081702E"/>
    <w:rsid w:val="0081717E"/>
    <w:rsid w:val="0081759B"/>
    <w:rsid w:val="008177CF"/>
    <w:rsid w:val="008178F1"/>
    <w:rsid w:val="00817D9F"/>
    <w:rsid w:val="00817DE7"/>
    <w:rsid w:val="00817F79"/>
    <w:rsid w:val="0082007F"/>
    <w:rsid w:val="00820149"/>
    <w:rsid w:val="00820296"/>
    <w:rsid w:val="008202CA"/>
    <w:rsid w:val="00820395"/>
    <w:rsid w:val="00820407"/>
    <w:rsid w:val="00820472"/>
    <w:rsid w:val="008205A1"/>
    <w:rsid w:val="00820662"/>
    <w:rsid w:val="00820A64"/>
    <w:rsid w:val="00820CDB"/>
    <w:rsid w:val="00820E78"/>
    <w:rsid w:val="00820E99"/>
    <w:rsid w:val="00820FA1"/>
    <w:rsid w:val="00821881"/>
    <w:rsid w:val="0082199C"/>
    <w:rsid w:val="00821AAB"/>
    <w:rsid w:val="00821B24"/>
    <w:rsid w:val="00821C3C"/>
    <w:rsid w:val="00821DAC"/>
    <w:rsid w:val="0082207C"/>
    <w:rsid w:val="0082231D"/>
    <w:rsid w:val="00822499"/>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5223"/>
    <w:rsid w:val="0082540D"/>
    <w:rsid w:val="00825CB5"/>
    <w:rsid w:val="0082603F"/>
    <w:rsid w:val="00826208"/>
    <w:rsid w:val="00826A01"/>
    <w:rsid w:val="00826A80"/>
    <w:rsid w:val="008270B6"/>
    <w:rsid w:val="0082794E"/>
    <w:rsid w:val="00827BE8"/>
    <w:rsid w:val="00827E56"/>
    <w:rsid w:val="0083056B"/>
    <w:rsid w:val="008307DB"/>
    <w:rsid w:val="00830A03"/>
    <w:rsid w:val="00830C07"/>
    <w:rsid w:val="00830CC3"/>
    <w:rsid w:val="00830D12"/>
    <w:rsid w:val="00831017"/>
    <w:rsid w:val="008310DD"/>
    <w:rsid w:val="00831145"/>
    <w:rsid w:val="00831216"/>
    <w:rsid w:val="00831547"/>
    <w:rsid w:val="00831562"/>
    <w:rsid w:val="008315DE"/>
    <w:rsid w:val="008316E1"/>
    <w:rsid w:val="0083170F"/>
    <w:rsid w:val="00831953"/>
    <w:rsid w:val="0083195C"/>
    <w:rsid w:val="00832017"/>
    <w:rsid w:val="00832531"/>
    <w:rsid w:val="00832583"/>
    <w:rsid w:val="0083282C"/>
    <w:rsid w:val="00832945"/>
    <w:rsid w:val="00832B47"/>
    <w:rsid w:val="00832BE9"/>
    <w:rsid w:val="00832D7C"/>
    <w:rsid w:val="0083312D"/>
    <w:rsid w:val="00833350"/>
    <w:rsid w:val="00833373"/>
    <w:rsid w:val="00833644"/>
    <w:rsid w:val="008336A0"/>
    <w:rsid w:val="00833772"/>
    <w:rsid w:val="008337FD"/>
    <w:rsid w:val="008338E2"/>
    <w:rsid w:val="00833A21"/>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889"/>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4E0"/>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1044"/>
    <w:rsid w:val="0086111B"/>
    <w:rsid w:val="008614A3"/>
    <w:rsid w:val="00861594"/>
    <w:rsid w:val="008617B2"/>
    <w:rsid w:val="00861A8D"/>
    <w:rsid w:val="00861E45"/>
    <w:rsid w:val="00861F1F"/>
    <w:rsid w:val="00862001"/>
    <w:rsid w:val="0086200B"/>
    <w:rsid w:val="008620EE"/>
    <w:rsid w:val="0086269E"/>
    <w:rsid w:val="008629DE"/>
    <w:rsid w:val="00862A67"/>
    <w:rsid w:val="00862C20"/>
    <w:rsid w:val="00862D0A"/>
    <w:rsid w:val="00863079"/>
    <w:rsid w:val="0086351A"/>
    <w:rsid w:val="008635D5"/>
    <w:rsid w:val="00863839"/>
    <w:rsid w:val="00863930"/>
    <w:rsid w:val="00863A36"/>
    <w:rsid w:val="00863BA1"/>
    <w:rsid w:val="00863F88"/>
    <w:rsid w:val="00864360"/>
    <w:rsid w:val="0086470C"/>
    <w:rsid w:val="00864790"/>
    <w:rsid w:val="008649C7"/>
    <w:rsid w:val="00864B07"/>
    <w:rsid w:val="00864C13"/>
    <w:rsid w:val="0086534C"/>
    <w:rsid w:val="00865679"/>
    <w:rsid w:val="008656A1"/>
    <w:rsid w:val="00865A92"/>
    <w:rsid w:val="00865ED4"/>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770"/>
    <w:rsid w:val="008677E9"/>
    <w:rsid w:val="00867815"/>
    <w:rsid w:val="008678F8"/>
    <w:rsid w:val="00867A7A"/>
    <w:rsid w:val="00867B0D"/>
    <w:rsid w:val="00867D74"/>
    <w:rsid w:val="0087034A"/>
    <w:rsid w:val="0087040F"/>
    <w:rsid w:val="00870515"/>
    <w:rsid w:val="008705B5"/>
    <w:rsid w:val="00870838"/>
    <w:rsid w:val="00870A82"/>
    <w:rsid w:val="00870F1A"/>
    <w:rsid w:val="00870FCA"/>
    <w:rsid w:val="008710EA"/>
    <w:rsid w:val="00871263"/>
    <w:rsid w:val="008712CA"/>
    <w:rsid w:val="008718A0"/>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491"/>
    <w:rsid w:val="00874648"/>
    <w:rsid w:val="0087475F"/>
    <w:rsid w:val="00874953"/>
    <w:rsid w:val="00874A70"/>
    <w:rsid w:val="00875147"/>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BA7"/>
    <w:rsid w:val="00877BEB"/>
    <w:rsid w:val="00877DA5"/>
    <w:rsid w:val="00877EE3"/>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532"/>
    <w:rsid w:val="0088179C"/>
    <w:rsid w:val="0088199E"/>
    <w:rsid w:val="00881B47"/>
    <w:rsid w:val="00881BC8"/>
    <w:rsid w:val="00881BCF"/>
    <w:rsid w:val="00881CE9"/>
    <w:rsid w:val="00882015"/>
    <w:rsid w:val="008827F1"/>
    <w:rsid w:val="00882A29"/>
    <w:rsid w:val="00882A81"/>
    <w:rsid w:val="00882BB8"/>
    <w:rsid w:val="00882CBB"/>
    <w:rsid w:val="00882F8F"/>
    <w:rsid w:val="00882FE9"/>
    <w:rsid w:val="008837CB"/>
    <w:rsid w:val="008838A3"/>
    <w:rsid w:val="00883DA2"/>
    <w:rsid w:val="00883E0B"/>
    <w:rsid w:val="00883F2E"/>
    <w:rsid w:val="00884149"/>
    <w:rsid w:val="0088423C"/>
    <w:rsid w:val="00884E52"/>
    <w:rsid w:val="00885448"/>
    <w:rsid w:val="008855A2"/>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4A"/>
    <w:rsid w:val="00890B76"/>
    <w:rsid w:val="00890C7C"/>
    <w:rsid w:val="00890CDA"/>
    <w:rsid w:val="00890D1F"/>
    <w:rsid w:val="00890E98"/>
    <w:rsid w:val="00891427"/>
    <w:rsid w:val="00891C13"/>
    <w:rsid w:val="00891CCA"/>
    <w:rsid w:val="0089206E"/>
    <w:rsid w:val="00892172"/>
    <w:rsid w:val="008921DD"/>
    <w:rsid w:val="0089222B"/>
    <w:rsid w:val="00892294"/>
    <w:rsid w:val="00892396"/>
    <w:rsid w:val="008924F8"/>
    <w:rsid w:val="00892701"/>
    <w:rsid w:val="008928A2"/>
    <w:rsid w:val="00892D1E"/>
    <w:rsid w:val="00892EC8"/>
    <w:rsid w:val="00893426"/>
    <w:rsid w:val="008935E8"/>
    <w:rsid w:val="00893741"/>
    <w:rsid w:val="008938F7"/>
    <w:rsid w:val="00893980"/>
    <w:rsid w:val="0089398D"/>
    <w:rsid w:val="00893D5A"/>
    <w:rsid w:val="00893E4F"/>
    <w:rsid w:val="00893EDD"/>
    <w:rsid w:val="008943B8"/>
    <w:rsid w:val="0089482E"/>
    <w:rsid w:val="00894C29"/>
    <w:rsid w:val="00894F7E"/>
    <w:rsid w:val="00895DF4"/>
    <w:rsid w:val="00895EA6"/>
    <w:rsid w:val="008960A6"/>
    <w:rsid w:val="008961EB"/>
    <w:rsid w:val="008966E0"/>
    <w:rsid w:val="00896754"/>
    <w:rsid w:val="008967E3"/>
    <w:rsid w:val="00896A58"/>
    <w:rsid w:val="00896A5C"/>
    <w:rsid w:val="00896B58"/>
    <w:rsid w:val="00896CD1"/>
    <w:rsid w:val="00896EB5"/>
    <w:rsid w:val="00897142"/>
    <w:rsid w:val="00897473"/>
    <w:rsid w:val="008977C1"/>
    <w:rsid w:val="00897DC0"/>
    <w:rsid w:val="008A0629"/>
    <w:rsid w:val="008A0700"/>
    <w:rsid w:val="008A086A"/>
    <w:rsid w:val="008A0DCD"/>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30DD"/>
    <w:rsid w:val="008A3664"/>
    <w:rsid w:val="008A3F2E"/>
    <w:rsid w:val="008A41DF"/>
    <w:rsid w:val="008A44E5"/>
    <w:rsid w:val="008A47CC"/>
    <w:rsid w:val="008A4853"/>
    <w:rsid w:val="008A4A80"/>
    <w:rsid w:val="008A4AB9"/>
    <w:rsid w:val="008A4C27"/>
    <w:rsid w:val="008A4E7F"/>
    <w:rsid w:val="008A52C3"/>
    <w:rsid w:val="008A584E"/>
    <w:rsid w:val="008A5B76"/>
    <w:rsid w:val="008A5CF3"/>
    <w:rsid w:val="008A6246"/>
    <w:rsid w:val="008A644A"/>
    <w:rsid w:val="008A6500"/>
    <w:rsid w:val="008A6656"/>
    <w:rsid w:val="008A66E6"/>
    <w:rsid w:val="008A6ACB"/>
    <w:rsid w:val="008A6B58"/>
    <w:rsid w:val="008A6BA7"/>
    <w:rsid w:val="008A6D0F"/>
    <w:rsid w:val="008A6F17"/>
    <w:rsid w:val="008A7256"/>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417"/>
    <w:rsid w:val="008B2872"/>
    <w:rsid w:val="008B2AD9"/>
    <w:rsid w:val="008B2BF4"/>
    <w:rsid w:val="008B31A9"/>
    <w:rsid w:val="008B3612"/>
    <w:rsid w:val="008B37F2"/>
    <w:rsid w:val="008B3A81"/>
    <w:rsid w:val="008B3E95"/>
    <w:rsid w:val="008B3F90"/>
    <w:rsid w:val="008B40FF"/>
    <w:rsid w:val="008B4121"/>
    <w:rsid w:val="008B413C"/>
    <w:rsid w:val="008B467B"/>
    <w:rsid w:val="008B47CE"/>
    <w:rsid w:val="008B485F"/>
    <w:rsid w:val="008B48B7"/>
    <w:rsid w:val="008B48C4"/>
    <w:rsid w:val="008B48FE"/>
    <w:rsid w:val="008B4EE6"/>
    <w:rsid w:val="008B5235"/>
    <w:rsid w:val="008B540A"/>
    <w:rsid w:val="008B54A1"/>
    <w:rsid w:val="008B579E"/>
    <w:rsid w:val="008B59BF"/>
    <w:rsid w:val="008B5B99"/>
    <w:rsid w:val="008B5D35"/>
    <w:rsid w:val="008B5E7C"/>
    <w:rsid w:val="008B5F5E"/>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3CB"/>
    <w:rsid w:val="008C24BF"/>
    <w:rsid w:val="008C24CC"/>
    <w:rsid w:val="008C267D"/>
    <w:rsid w:val="008C28AD"/>
    <w:rsid w:val="008C28C5"/>
    <w:rsid w:val="008C2AED"/>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62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24"/>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B"/>
    <w:rsid w:val="008F027E"/>
    <w:rsid w:val="008F0A8B"/>
    <w:rsid w:val="008F0BAD"/>
    <w:rsid w:val="008F0C6D"/>
    <w:rsid w:val="008F0F7E"/>
    <w:rsid w:val="008F1570"/>
    <w:rsid w:val="008F1948"/>
    <w:rsid w:val="008F1A13"/>
    <w:rsid w:val="008F1B8D"/>
    <w:rsid w:val="008F1B91"/>
    <w:rsid w:val="008F1FD5"/>
    <w:rsid w:val="008F2188"/>
    <w:rsid w:val="008F23E0"/>
    <w:rsid w:val="008F250A"/>
    <w:rsid w:val="008F2B18"/>
    <w:rsid w:val="008F3102"/>
    <w:rsid w:val="008F344B"/>
    <w:rsid w:val="008F36FC"/>
    <w:rsid w:val="008F3BBC"/>
    <w:rsid w:val="008F3CCE"/>
    <w:rsid w:val="008F3D1C"/>
    <w:rsid w:val="008F3F85"/>
    <w:rsid w:val="008F4195"/>
    <w:rsid w:val="008F438B"/>
    <w:rsid w:val="008F4441"/>
    <w:rsid w:val="008F445C"/>
    <w:rsid w:val="008F4460"/>
    <w:rsid w:val="008F4490"/>
    <w:rsid w:val="008F4CCD"/>
    <w:rsid w:val="008F4EFB"/>
    <w:rsid w:val="008F4FFB"/>
    <w:rsid w:val="008F5119"/>
    <w:rsid w:val="008F5153"/>
    <w:rsid w:val="008F549E"/>
    <w:rsid w:val="008F5B53"/>
    <w:rsid w:val="008F5B85"/>
    <w:rsid w:val="008F603D"/>
    <w:rsid w:val="008F6075"/>
    <w:rsid w:val="008F61D1"/>
    <w:rsid w:val="008F638D"/>
    <w:rsid w:val="008F661B"/>
    <w:rsid w:val="008F6B5B"/>
    <w:rsid w:val="008F6C29"/>
    <w:rsid w:val="008F7127"/>
    <w:rsid w:val="008F7519"/>
    <w:rsid w:val="008F75A6"/>
    <w:rsid w:val="008F7739"/>
    <w:rsid w:val="008F77FA"/>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1CAF"/>
    <w:rsid w:val="00902007"/>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AD0"/>
    <w:rsid w:val="00904B0C"/>
    <w:rsid w:val="00904D18"/>
    <w:rsid w:val="00904DDC"/>
    <w:rsid w:val="00905403"/>
    <w:rsid w:val="00905409"/>
    <w:rsid w:val="009055E8"/>
    <w:rsid w:val="0090584D"/>
    <w:rsid w:val="00905D56"/>
    <w:rsid w:val="00905D79"/>
    <w:rsid w:val="009060F7"/>
    <w:rsid w:val="009061E1"/>
    <w:rsid w:val="00906328"/>
    <w:rsid w:val="00906731"/>
    <w:rsid w:val="00906978"/>
    <w:rsid w:val="00906B6E"/>
    <w:rsid w:val="00906D0D"/>
    <w:rsid w:val="00906DC6"/>
    <w:rsid w:val="00906E2E"/>
    <w:rsid w:val="00906FD2"/>
    <w:rsid w:val="009070F5"/>
    <w:rsid w:val="0090710A"/>
    <w:rsid w:val="00907277"/>
    <w:rsid w:val="009074F2"/>
    <w:rsid w:val="009074FD"/>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404F"/>
    <w:rsid w:val="009140ED"/>
    <w:rsid w:val="009143B8"/>
    <w:rsid w:val="009145CD"/>
    <w:rsid w:val="00914812"/>
    <w:rsid w:val="009149D9"/>
    <w:rsid w:val="00914B4F"/>
    <w:rsid w:val="00915129"/>
    <w:rsid w:val="00915139"/>
    <w:rsid w:val="009151E1"/>
    <w:rsid w:val="0091533E"/>
    <w:rsid w:val="009155E3"/>
    <w:rsid w:val="0091572D"/>
    <w:rsid w:val="009159F3"/>
    <w:rsid w:val="00915A33"/>
    <w:rsid w:val="00915AAE"/>
    <w:rsid w:val="00915B80"/>
    <w:rsid w:val="00915ED6"/>
    <w:rsid w:val="00915F36"/>
    <w:rsid w:val="00916115"/>
    <w:rsid w:val="009164D6"/>
    <w:rsid w:val="00916611"/>
    <w:rsid w:val="00916663"/>
    <w:rsid w:val="0091666D"/>
    <w:rsid w:val="00916842"/>
    <w:rsid w:val="009168A5"/>
    <w:rsid w:val="00916A80"/>
    <w:rsid w:val="00916BAB"/>
    <w:rsid w:val="00916E83"/>
    <w:rsid w:val="0091701B"/>
    <w:rsid w:val="009173DD"/>
    <w:rsid w:val="00917458"/>
    <w:rsid w:val="009174DC"/>
    <w:rsid w:val="009175E1"/>
    <w:rsid w:val="00917706"/>
    <w:rsid w:val="009177BF"/>
    <w:rsid w:val="0091792E"/>
    <w:rsid w:val="009179F2"/>
    <w:rsid w:val="00917CBB"/>
    <w:rsid w:val="00920E7D"/>
    <w:rsid w:val="009212B0"/>
    <w:rsid w:val="009217FE"/>
    <w:rsid w:val="0092189B"/>
    <w:rsid w:val="009218F9"/>
    <w:rsid w:val="00921925"/>
    <w:rsid w:val="00921933"/>
    <w:rsid w:val="00921A97"/>
    <w:rsid w:val="00921BAB"/>
    <w:rsid w:val="00921CEC"/>
    <w:rsid w:val="00921D06"/>
    <w:rsid w:val="00921F7F"/>
    <w:rsid w:val="0092202B"/>
    <w:rsid w:val="00922064"/>
    <w:rsid w:val="009220A3"/>
    <w:rsid w:val="009221C9"/>
    <w:rsid w:val="0092252B"/>
    <w:rsid w:val="009225E3"/>
    <w:rsid w:val="009229A6"/>
    <w:rsid w:val="00922D7C"/>
    <w:rsid w:val="00922DD8"/>
    <w:rsid w:val="00922ED7"/>
    <w:rsid w:val="0092314E"/>
    <w:rsid w:val="00923365"/>
    <w:rsid w:val="009236B8"/>
    <w:rsid w:val="009237F3"/>
    <w:rsid w:val="009239BB"/>
    <w:rsid w:val="00923F9F"/>
    <w:rsid w:val="00924489"/>
    <w:rsid w:val="009246A4"/>
    <w:rsid w:val="00924AF0"/>
    <w:rsid w:val="00924E3D"/>
    <w:rsid w:val="00924ED4"/>
    <w:rsid w:val="00925446"/>
    <w:rsid w:val="009255E2"/>
    <w:rsid w:val="0092567E"/>
    <w:rsid w:val="00925905"/>
    <w:rsid w:val="00925D2B"/>
    <w:rsid w:val="00925F65"/>
    <w:rsid w:val="00926355"/>
    <w:rsid w:val="0092651E"/>
    <w:rsid w:val="00926648"/>
    <w:rsid w:val="00926780"/>
    <w:rsid w:val="00926955"/>
    <w:rsid w:val="009269A6"/>
    <w:rsid w:val="00926A4B"/>
    <w:rsid w:val="00926A50"/>
    <w:rsid w:val="00926B7C"/>
    <w:rsid w:val="00926BAA"/>
    <w:rsid w:val="00926C11"/>
    <w:rsid w:val="00926C7C"/>
    <w:rsid w:val="00926D18"/>
    <w:rsid w:val="00926DCA"/>
    <w:rsid w:val="0092719D"/>
    <w:rsid w:val="00927546"/>
    <w:rsid w:val="00927647"/>
    <w:rsid w:val="00927A73"/>
    <w:rsid w:val="00927D32"/>
    <w:rsid w:val="00927E69"/>
    <w:rsid w:val="00927F9C"/>
    <w:rsid w:val="00930252"/>
    <w:rsid w:val="009304B3"/>
    <w:rsid w:val="00930520"/>
    <w:rsid w:val="00930566"/>
    <w:rsid w:val="00930603"/>
    <w:rsid w:val="0093069F"/>
    <w:rsid w:val="0093088A"/>
    <w:rsid w:val="00931496"/>
    <w:rsid w:val="009315C0"/>
    <w:rsid w:val="009319C0"/>
    <w:rsid w:val="00931C47"/>
    <w:rsid w:val="00931CBE"/>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1D9"/>
    <w:rsid w:val="0093654D"/>
    <w:rsid w:val="0093664A"/>
    <w:rsid w:val="0093670A"/>
    <w:rsid w:val="009367F4"/>
    <w:rsid w:val="00936873"/>
    <w:rsid w:val="00936AD5"/>
    <w:rsid w:val="00936C9E"/>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402BA"/>
    <w:rsid w:val="0094059A"/>
    <w:rsid w:val="009406A8"/>
    <w:rsid w:val="009406D5"/>
    <w:rsid w:val="00940BE3"/>
    <w:rsid w:val="00941000"/>
    <w:rsid w:val="0094101A"/>
    <w:rsid w:val="009411C1"/>
    <w:rsid w:val="0094131D"/>
    <w:rsid w:val="009416DB"/>
    <w:rsid w:val="00941779"/>
    <w:rsid w:val="00941978"/>
    <w:rsid w:val="00941AC8"/>
    <w:rsid w:val="00941ED8"/>
    <w:rsid w:val="009420E0"/>
    <w:rsid w:val="0094217B"/>
    <w:rsid w:val="0094221F"/>
    <w:rsid w:val="009422FB"/>
    <w:rsid w:val="009423ED"/>
    <w:rsid w:val="0094243A"/>
    <w:rsid w:val="0094244D"/>
    <w:rsid w:val="00942494"/>
    <w:rsid w:val="0094275A"/>
    <w:rsid w:val="00942BA5"/>
    <w:rsid w:val="00942FDE"/>
    <w:rsid w:val="009431AD"/>
    <w:rsid w:val="009431F3"/>
    <w:rsid w:val="00943973"/>
    <w:rsid w:val="00943A53"/>
    <w:rsid w:val="00943DB6"/>
    <w:rsid w:val="00943F19"/>
    <w:rsid w:val="009441FD"/>
    <w:rsid w:val="009445F6"/>
    <w:rsid w:val="009446A8"/>
    <w:rsid w:val="00944B17"/>
    <w:rsid w:val="00944EA5"/>
    <w:rsid w:val="00944FFD"/>
    <w:rsid w:val="0094529B"/>
    <w:rsid w:val="009453BB"/>
    <w:rsid w:val="00945687"/>
    <w:rsid w:val="00945E10"/>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93"/>
    <w:rsid w:val="00950137"/>
    <w:rsid w:val="009502F5"/>
    <w:rsid w:val="009502F8"/>
    <w:rsid w:val="009507E5"/>
    <w:rsid w:val="009509D2"/>
    <w:rsid w:val="009509FF"/>
    <w:rsid w:val="00950C10"/>
    <w:rsid w:val="00950C17"/>
    <w:rsid w:val="00950C5C"/>
    <w:rsid w:val="00950C75"/>
    <w:rsid w:val="00950EBF"/>
    <w:rsid w:val="009510B3"/>
    <w:rsid w:val="00951202"/>
    <w:rsid w:val="00951229"/>
    <w:rsid w:val="0095141A"/>
    <w:rsid w:val="00951571"/>
    <w:rsid w:val="0095170A"/>
    <w:rsid w:val="0095177E"/>
    <w:rsid w:val="00951B1F"/>
    <w:rsid w:val="00951BC5"/>
    <w:rsid w:val="00951E00"/>
    <w:rsid w:val="009520D9"/>
    <w:rsid w:val="0095212A"/>
    <w:rsid w:val="00952205"/>
    <w:rsid w:val="0095261D"/>
    <w:rsid w:val="00952718"/>
    <w:rsid w:val="0095278C"/>
    <w:rsid w:val="009528D1"/>
    <w:rsid w:val="009529F5"/>
    <w:rsid w:val="00952A9D"/>
    <w:rsid w:val="00952AA5"/>
    <w:rsid w:val="00952DE3"/>
    <w:rsid w:val="00952EF0"/>
    <w:rsid w:val="009539E1"/>
    <w:rsid w:val="00953AAA"/>
    <w:rsid w:val="00953C51"/>
    <w:rsid w:val="0095414B"/>
    <w:rsid w:val="009546C7"/>
    <w:rsid w:val="009549A8"/>
    <w:rsid w:val="00954A16"/>
    <w:rsid w:val="00954B22"/>
    <w:rsid w:val="00954BDF"/>
    <w:rsid w:val="00954F6E"/>
    <w:rsid w:val="009552D9"/>
    <w:rsid w:val="0095556C"/>
    <w:rsid w:val="009559E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57FA2"/>
    <w:rsid w:val="009600A5"/>
    <w:rsid w:val="009600AF"/>
    <w:rsid w:val="009603A5"/>
    <w:rsid w:val="009603B8"/>
    <w:rsid w:val="00960449"/>
    <w:rsid w:val="0096079E"/>
    <w:rsid w:val="0096080A"/>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1EB5"/>
    <w:rsid w:val="00962347"/>
    <w:rsid w:val="009624C0"/>
    <w:rsid w:val="009624CD"/>
    <w:rsid w:val="0096268B"/>
    <w:rsid w:val="00962809"/>
    <w:rsid w:val="00962844"/>
    <w:rsid w:val="00962AD0"/>
    <w:rsid w:val="00962B62"/>
    <w:rsid w:val="00962C08"/>
    <w:rsid w:val="00962C37"/>
    <w:rsid w:val="00962F4C"/>
    <w:rsid w:val="0096306F"/>
    <w:rsid w:val="00963273"/>
    <w:rsid w:val="009632DA"/>
    <w:rsid w:val="009633A2"/>
    <w:rsid w:val="009635C5"/>
    <w:rsid w:val="00963C01"/>
    <w:rsid w:val="00963D17"/>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BBE"/>
    <w:rsid w:val="00966CF2"/>
    <w:rsid w:val="00967007"/>
    <w:rsid w:val="0096705C"/>
    <w:rsid w:val="00967484"/>
    <w:rsid w:val="00967532"/>
    <w:rsid w:val="009677E9"/>
    <w:rsid w:val="0096786A"/>
    <w:rsid w:val="009678A4"/>
    <w:rsid w:val="009678CF"/>
    <w:rsid w:val="009678D9"/>
    <w:rsid w:val="00967932"/>
    <w:rsid w:val="00967A6E"/>
    <w:rsid w:val="00967B70"/>
    <w:rsid w:val="00967E61"/>
    <w:rsid w:val="0097027B"/>
    <w:rsid w:val="00970521"/>
    <w:rsid w:val="00970800"/>
    <w:rsid w:val="00970A9A"/>
    <w:rsid w:val="00970B5A"/>
    <w:rsid w:val="00970B66"/>
    <w:rsid w:val="00970B7D"/>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E5"/>
    <w:rsid w:val="00975A34"/>
    <w:rsid w:val="00975E6F"/>
    <w:rsid w:val="00976278"/>
    <w:rsid w:val="0097641D"/>
    <w:rsid w:val="0097647D"/>
    <w:rsid w:val="00976563"/>
    <w:rsid w:val="0097674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3CC"/>
    <w:rsid w:val="00982612"/>
    <w:rsid w:val="00982655"/>
    <w:rsid w:val="009828A9"/>
    <w:rsid w:val="00982939"/>
    <w:rsid w:val="00982AC3"/>
    <w:rsid w:val="00982B90"/>
    <w:rsid w:val="00982BAD"/>
    <w:rsid w:val="00982D0B"/>
    <w:rsid w:val="0098324B"/>
    <w:rsid w:val="00983360"/>
    <w:rsid w:val="00983408"/>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08F"/>
    <w:rsid w:val="00994957"/>
    <w:rsid w:val="009949D2"/>
    <w:rsid w:val="00994CC4"/>
    <w:rsid w:val="00994E57"/>
    <w:rsid w:val="009953DA"/>
    <w:rsid w:val="009954FB"/>
    <w:rsid w:val="009955C5"/>
    <w:rsid w:val="009955DD"/>
    <w:rsid w:val="0099570D"/>
    <w:rsid w:val="0099598E"/>
    <w:rsid w:val="00995D9D"/>
    <w:rsid w:val="00995F75"/>
    <w:rsid w:val="0099605E"/>
    <w:rsid w:val="0099613F"/>
    <w:rsid w:val="0099636D"/>
    <w:rsid w:val="00996993"/>
    <w:rsid w:val="00996A29"/>
    <w:rsid w:val="00996C46"/>
    <w:rsid w:val="00997096"/>
    <w:rsid w:val="0099714E"/>
    <w:rsid w:val="0099718F"/>
    <w:rsid w:val="00997274"/>
    <w:rsid w:val="0099729F"/>
    <w:rsid w:val="00997370"/>
    <w:rsid w:val="009976B4"/>
    <w:rsid w:val="00997AF5"/>
    <w:rsid w:val="00997BF3"/>
    <w:rsid w:val="00997E2C"/>
    <w:rsid w:val="00997F4A"/>
    <w:rsid w:val="009A0477"/>
    <w:rsid w:val="009A072D"/>
    <w:rsid w:val="009A080C"/>
    <w:rsid w:val="009A0A9C"/>
    <w:rsid w:val="009A1241"/>
    <w:rsid w:val="009A137A"/>
    <w:rsid w:val="009A14AE"/>
    <w:rsid w:val="009A17F3"/>
    <w:rsid w:val="009A184B"/>
    <w:rsid w:val="009A190D"/>
    <w:rsid w:val="009A1B98"/>
    <w:rsid w:val="009A1D14"/>
    <w:rsid w:val="009A23D7"/>
    <w:rsid w:val="009A2430"/>
    <w:rsid w:val="009A25A3"/>
    <w:rsid w:val="009A25FE"/>
    <w:rsid w:val="009A2800"/>
    <w:rsid w:val="009A2BC2"/>
    <w:rsid w:val="009A2ED0"/>
    <w:rsid w:val="009A33C5"/>
    <w:rsid w:val="009A38B8"/>
    <w:rsid w:val="009A38FE"/>
    <w:rsid w:val="009A3A8C"/>
    <w:rsid w:val="009A3B17"/>
    <w:rsid w:val="009A3BD5"/>
    <w:rsid w:val="009A4366"/>
    <w:rsid w:val="009A460E"/>
    <w:rsid w:val="009A4B74"/>
    <w:rsid w:val="009A4F56"/>
    <w:rsid w:val="009A4F88"/>
    <w:rsid w:val="009A5082"/>
    <w:rsid w:val="009A5309"/>
    <w:rsid w:val="009A55C8"/>
    <w:rsid w:val="009A566E"/>
    <w:rsid w:val="009A5733"/>
    <w:rsid w:val="009A5BA8"/>
    <w:rsid w:val="009A5FA6"/>
    <w:rsid w:val="009A6384"/>
    <w:rsid w:val="009A652D"/>
    <w:rsid w:val="009A6876"/>
    <w:rsid w:val="009A68B4"/>
    <w:rsid w:val="009A699D"/>
    <w:rsid w:val="009A6A5A"/>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2180"/>
    <w:rsid w:val="009B218F"/>
    <w:rsid w:val="009B2506"/>
    <w:rsid w:val="009B2703"/>
    <w:rsid w:val="009B2783"/>
    <w:rsid w:val="009B2A7C"/>
    <w:rsid w:val="009B2C49"/>
    <w:rsid w:val="009B2C62"/>
    <w:rsid w:val="009B2D71"/>
    <w:rsid w:val="009B2F93"/>
    <w:rsid w:val="009B3419"/>
    <w:rsid w:val="009B34BE"/>
    <w:rsid w:val="009B37FF"/>
    <w:rsid w:val="009B39D4"/>
    <w:rsid w:val="009B3C85"/>
    <w:rsid w:val="009B3E44"/>
    <w:rsid w:val="009B40D3"/>
    <w:rsid w:val="009B4344"/>
    <w:rsid w:val="009B43CD"/>
    <w:rsid w:val="009B44DE"/>
    <w:rsid w:val="009B4638"/>
    <w:rsid w:val="009B4688"/>
    <w:rsid w:val="009B48A6"/>
    <w:rsid w:val="009B4FE0"/>
    <w:rsid w:val="009B50E0"/>
    <w:rsid w:val="009B5128"/>
    <w:rsid w:val="009B524A"/>
    <w:rsid w:val="009B532A"/>
    <w:rsid w:val="009B5564"/>
    <w:rsid w:val="009B5570"/>
    <w:rsid w:val="009B597F"/>
    <w:rsid w:val="009B59D3"/>
    <w:rsid w:val="009B5A9F"/>
    <w:rsid w:val="009B5AC5"/>
    <w:rsid w:val="009B5B70"/>
    <w:rsid w:val="009B5C36"/>
    <w:rsid w:val="009B5CA7"/>
    <w:rsid w:val="009B62CE"/>
    <w:rsid w:val="009B6301"/>
    <w:rsid w:val="009B6345"/>
    <w:rsid w:val="009B6365"/>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1396"/>
    <w:rsid w:val="009C1919"/>
    <w:rsid w:val="009C1A7E"/>
    <w:rsid w:val="009C1C9F"/>
    <w:rsid w:val="009C1D7C"/>
    <w:rsid w:val="009C1E07"/>
    <w:rsid w:val="009C1E1C"/>
    <w:rsid w:val="009C1F7F"/>
    <w:rsid w:val="009C215E"/>
    <w:rsid w:val="009C239F"/>
    <w:rsid w:val="009C2519"/>
    <w:rsid w:val="009C2936"/>
    <w:rsid w:val="009C29E7"/>
    <w:rsid w:val="009C2D80"/>
    <w:rsid w:val="009C2E40"/>
    <w:rsid w:val="009C2F7B"/>
    <w:rsid w:val="009C3424"/>
    <w:rsid w:val="009C353D"/>
    <w:rsid w:val="009C36C9"/>
    <w:rsid w:val="009C387A"/>
    <w:rsid w:val="009C3CBD"/>
    <w:rsid w:val="009C3F6D"/>
    <w:rsid w:val="009C400E"/>
    <w:rsid w:val="009C41D4"/>
    <w:rsid w:val="009C444D"/>
    <w:rsid w:val="009C477C"/>
    <w:rsid w:val="009C47B4"/>
    <w:rsid w:val="009C4C4B"/>
    <w:rsid w:val="009C50EC"/>
    <w:rsid w:val="009C529D"/>
    <w:rsid w:val="009C53D9"/>
    <w:rsid w:val="009C569D"/>
    <w:rsid w:val="009C57CC"/>
    <w:rsid w:val="009C5D22"/>
    <w:rsid w:val="009C5DA7"/>
    <w:rsid w:val="009C5E0F"/>
    <w:rsid w:val="009C6374"/>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53F"/>
    <w:rsid w:val="009D36F6"/>
    <w:rsid w:val="009D4386"/>
    <w:rsid w:val="009D44D3"/>
    <w:rsid w:val="009D474E"/>
    <w:rsid w:val="009D478C"/>
    <w:rsid w:val="009D4A0A"/>
    <w:rsid w:val="009D4B51"/>
    <w:rsid w:val="009D4C4D"/>
    <w:rsid w:val="009D545C"/>
    <w:rsid w:val="009D56FD"/>
    <w:rsid w:val="009D5C44"/>
    <w:rsid w:val="009D5FEE"/>
    <w:rsid w:val="009D61B8"/>
    <w:rsid w:val="009D6668"/>
    <w:rsid w:val="009D6960"/>
    <w:rsid w:val="009D6CD0"/>
    <w:rsid w:val="009D711C"/>
    <w:rsid w:val="009D7197"/>
    <w:rsid w:val="009D71D4"/>
    <w:rsid w:val="009D73DA"/>
    <w:rsid w:val="009D75E9"/>
    <w:rsid w:val="009D788E"/>
    <w:rsid w:val="009D7B6F"/>
    <w:rsid w:val="009D7BA1"/>
    <w:rsid w:val="009D7EF9"/>
    <w:rsid w:val="009E0132"/>
    <w:rsid w:val="009E05E0"/>
    <w:rsid w:val="009E0711"/>
    <w:rsid w:val="009E08B1"/>
    <w:rsid w:val="009E0DED"/>
    <w:rsid w:val="009E0E44"/>
    <w:rsid w:val="009E0E4F"/>
    <w:rsid w:val="009E145E"/>
    <w:rsid w:val="009E14EA"/>
    <w:rsid w:val="009E1572"/>
    <w:rsid w:val="009E1821"/>
    <w:rsid w:val="009E199D"/>
    <w:rsid w:val="009E1AC6"/>
    <w:rsid w:val="009E1E2D"/>
    <w:rsid w:val="009E1ED9"/>
    <w:rsid w:val="009E1FD6"/>
    <w:rsid w:val="009E209E"/>
    <w:rsid w:val="009E28F0"/>
    <w:rsid w:val="009E2A90"/>
    <w:rsid w:val="009E2ABB"/>
    <w:rsid w:val="009E2B5A"/>
    <w:rsid w:val="009E2DEF"/>
    <w:rsid w:val="009E33B1"/>
    <w:rsid w:val="009E3624"/>
    <w:rsid w:val="009E38F7"/>
    <w:rsid w:val="009E3B67"/>
    <w:rsid w:val="009E3BA8"/>
    <w:rsid w:val="009E3C0E"/>
    <w:rsid w:val="009E444A"/>
    <w:rsid w:val="009E46D1"/>
    <w:rsid w:val="009E4B61"/>
    <w:rsid w:val="009E4FCE"/>
    <w:rsid w:val="009E5035"/>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E7C6A"/>
    <w:rsid w:val="009F0040"/>
    <w:rsid w:val="009F0101"/>
    <w:rsid w:val="009F01D1"/>
    <w:rsid w:val="009F033A"/>
    <w:rsid w:val="009F0601"/>
    <w:rsid w:val="009F0830"/>
    <w:rsid w:val="009F09DA"/>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3AC1"/>
    <w:rsid w:val="009F3FF7"/>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C88"/>
    <w:rsid w:val="009F6D26"/>
    <w:rsid w:val="009F7160"/>
    <w:rsid w:val="009F7279"/>
    <w:rsid w:val="009F76CF"/>
    <w:rsid w:val="009F78B0"/>
    <w:rsid w:val="009F78F0"/>
    <w:rsid w:val="009F7909"/>
    <w:rsid w:val="009F79A8"/>
    <w:rsid w:val="009F79C8"/>
    <w:rsid w:val="009F7AA8"/>
    <w:rsid w:val="009F7AAD"/>
    <w:rsid w:val="009F7C6B"/>
    <w:rsid w:val="00A003A6"/>
    <w:rsid w:val="00A0059E"/>
    <w:rsid w:val="00A005ED"/>
    <w:rsid w:val="00A007DD"/>
    <w:rsid w:val="00A00A23"/>
    <w:rsid w:val="00A00A56"/>
    <w:rsid w:val="00A00CEB"/>
    <w:rsid w:val="00A01430"/>
    <w:rsid w:val="00A0194B"/>
    <w:rsid w:val="00A01A34"/>
    <w:rsid w:val="00A01B3E"/>
    <w:rsid w:val="00A021D4"/>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248"/>
    <w:rsid w:val="00A0439B"/>
    <w:rsid w:val="00A0440A"/>
    <w:rsid w:val="00A04486"/>
    <w:rsid w:val="00A044F8"/>
    <w:rsid w:val="00A04780"/>
    <w:rsid w:val="00A04CD6"/>
    <w:rsid w:val="00A04DED"/>
    <w:rsid w:val="00A04F5D"/>
    <w:rsid w:val="00A05297"/>
    <w:rsid w:val="00A0543E"/>
    <w:rsid w:val="00A05A13"/>
    <w:rsid w:val="00A05C9F"/>
    <w:rsid w:val="00A05E76"/>
    <w:rsid w:val="00A06019"/>
    <w:rsid w:val="00A06207"/>
    <w:rsid w:val="00A0625E"/>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F03"/>
    <w:rsid w:val="00A10613"/>
    <w:rsid w:val="00A106C7"/>
    <w:rsid w:val="00A10863"/>
    <w:rsid w:val="00A10D07"/>
    <w:rsid w:val="00A10D6A"/>
    <w:rsid w:val="00A10DAF"/>
    <w:rsid w:val="00A10DC8"/>
    <w:rsid w:val="00A10E94"/>
    <w:rsid w:val="00A1110C"/>
    <w:rsid w:val="00A119D1"/>
    <w:rsid w:val="00A11AB9"/>
    <w:rsid w:val="00A11B8A"/>
    <w:rsid w:val="00A11CA4"/>
    <w:rsid w:val="00A11D58"/>
    <w:rsid w:val="00A12062"/>
    <w:rsid w:val="00A122F7"/>
    <w:rsid w:val="00A12464"/>
    <w:rsid w:val="00A125AD"/>
    <w:rsid w:val="00A1268E"/>
    <w:rsid w:val="00A12D61"/>
    <w:rsid w:val="00A12EAE"/>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A5E"/>
    <w:rsid w:val="00A20E89"/>
    <w:rsid w:val="00A2127D"/>
    <w:rsid w:val="00A213BB"/>
    <w:rsid w:val="00A214FB"/>
    <w:rsid w:val="00A21543"/>
    <w:rsid w:val="00A21DE5"/>
    <w:rsid w:val="00A21FB9"/>
    <w:rsid w:val="00A220C4"/>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AAE"/>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BD"/>
    <w:rsid w:val="00A3532B"/>
    <w:rsid w:val="00A35386"/>
    <w:rsid w:val="00A3541E"/>
    <w:rsid w:val="00A356EE"/>
    <w:rsid w:val="00A35800"/>
    <w:rsid w:val="00A35909"/>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641"/>
    <w:rsid w:val="00A40704"/>
    <w:rsid w:val="00A40756"/>
    <w:rsid w:val="00A407D5"/>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27A2"/>
    <w:rsid w:val="00A42892"/>
    <w:rsid w:val="00A42AF7"/>
    <w:rsid w:val="00A42C0F"/>
    <w:rsid w:val="00A42C56"/>
    <w:rsid w:val="00A42CEE"/>
    <w:rsid w:val="00A42E22"/>
    <w:rsid w:val="00A42E43"/>
    <w:rsid w:val="00A43405"/>
    <w:rsid w:val="00A434A8"/>
    <w:rsid w:val="00A43738"/>
    <w:rsid w:val="00A437ED"/>
    <w:rsid w:val="00A437F0"/>
    <w:rsid w:val="00A43AF4"/>
    <w:rsid w:val="00A43D8D"/>
    <w:rsid w:val="00A44044"/>
    <w:rsid w:val="00A4422C"/>
    <w:rsid w:val="00A443EA"/>
    <w:rsid w:val="00A4442C"/>
    <w:rsid w:val="00A44A01"/>
    <w:rsid w:val="00A44C30"/>
    <w:rsid w:val="00A44C93"/>
    <w:rsid w:val="00A45047"/>
    <w:rsid w:val="00A45257"/>
    <w:rsid w:val="00A452F0"/>
    <w:rsid w:val="00A45325"/>
    <w:rsid w:val="00A45368"/>
    <w:rsid w:val="00A45525"/>
    <w:rsid w:val="00A45775"/>
    <w:rsid w:val="00A45824"/>
    <w:rsid w:val="00A45919"/>
    <w:rsid w:val="00A45996"/>
    <w:rsid w:val="00A45B0B"/>
    <w:rsid w:val="00A45C87"/>
    <w:rsid w:val="00A45EA2"/>
    <w:rsid w:val="00A463AA"/>
    <w:rsid w:val="00A4665F"/>
    <w:rsid w:val="00A46905"/>
    <w:rsid w:val="00A46D2B"/>
    <w:rsid w:val="00A47299"/>
    <w:rsid w:val="00A47DDB"/>
    <w:rsid w:val="00A47E4C"/>
    <w:rsid w:val="00A47E70"/>
    <w:rsid w:val="00A47E9F"/>
    <w:rsid w:val="00A503E3"/>
    <w:rsid w:val="00A5071C"/>
    <w:rsid w:val="00A5091A"/>
    <w:rsid w:val="00A50A30"/>
    <w:rsid w:val="00A50EB6"/>
    <w:rsid w:val="00A51572"/>
    <w:rsid w:val="00A5157E"/>
    <w:rsid w:val="00A51672"/>
    <w:rsid w:val="00A51776"/>
    <w:rsid w:val="00A517C2"/>
    <w:rsid w:val="00A51991"/>
    <w:rsid w:val="00A51AE2"/>
    <w:rsid w:val="00A51DA7"/>
    <w:rsid w:val="00A5215D"/>
    <w:rsid w:val="00A5239F"/>
    <w:rsid w:val="00A52816"/>
    <w:rsid w:val="00A529E3"/>
    <w:rsid w:val="00A52B69"/>
    <w:rsid w:val="00A52D9F"/>
    <w:rsid w:val="00A53114"/>
    <w:rsid w:val="00A531F8"/>
    <w:rsid w:val="00A53227"/>
    <w:rsid w:val="00A53396"/>
    <w:rsid w:val="00A533EC"/>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439"/>
    <w:rsid w:val="00A62883"/>
    <w:rsid w:val="00A628C7"/>
    <w:rsid w:val="00A628DB"/>
    <w:rsid w:val="00A62B37"/>
    <w:rsid w:val="00A62B74"/>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DAB"/>
    <w:rsid w:val="00A66EC9"/>
    <w:rsid w:val="00A67688"/>
    <w:rsid w:val="00A67C36"/>
    <w:rsid w:val="00A67D8E"/>
    <w:rsid w:val="00A7043D"/>
    <w:rsid w:val="00A705FF"/>
    <w:rsid w:val="00A70720"/>
    <w:rsid w:val="00A7078F"/>
    <w:rsid w:val="00A70C6D"/>
    <w:rsid w:val="00A70C88"/>
    <w:rsid w:val="00A70DA3"/>
    <w:rsid w:val="00A71060"/>
    <w:rsid w:val="00A713E5"/>
    <w:rsid w:val="00A714AE"/>
    <w:rsid w:val="00A7178C"/>
    <w:rsid w:val="00A717C2"/>
    <w:rsid w:val="00A719BB"/>
    <w:rsid w:val="00A71BB4"/>
    <w:rsid w:val="00A71FE2"/>
    <w:rsid w:val="00A71FEA"/>
    <w:rsid w:val="00A72073"/>
    <w:rsid w:val="00A7250A"/>
    <w:rsid w:val="00A725DB"/>
    <w:rsid w:val="00A726C6"/>
    <w:rsid w:val="00A72BB0"/>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2E9"/>
    <w:rsid w:val="00A81481"/>
    <w:rsid w:val="00A81A01"/>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39C6"/>
    <w:rsid w:val="00A841BA"/>
    <w:rsid w:val="00A84216"/>
    <w:rsid w:val="00A84231"/>
    <w:rsid w:val="00A84497"/>
    <w:rsid w:val="00A84A98"/>
    <w:rsid w:val="00A84BB3"/>
    <w:rsid w:val="00A84E82"/>
    <w:rsid w:val="00A84EB0"/>
    <w:rsid w:val="00A84EFF"/>
    <w:rsid w:val="00A85522"/>
    <w:rsid w:val="00A85980"/>
    <w:rsid w:val="00A85A2F"/>
    <w:rsid w:val="00A85B2A"/>
    <w:rsid w:val="00A85DA3"/>
    <w:rsid w:val="00A862F9"/>
    <w:rsid w:val="00A86868"/>
    <w:rsid w:val="00A86AF4"/>
    <w:rsid w:val="00A86E20"/>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F77"/>
    <w:rsid w:val="00A92F9E"/>
    <w:rsid w:val="00A93102"/>
    <w:rsid w:val="00A93384"/>
    <w:rsid w:val="00A93534"/>
    <w:rsid w:val="00A9373E"/>
    <w:rsid w:val="00A938BD"/>
    <w:rsid w:val="00A939F4"/>
    <w:rsid w:val="00A93E23"/>
    <w:rsid w:val="00A93EBF"/>
    <w:rsid w:val="00A9428B"/>
    <w:rsid w:val="00A9462F"/>
    <w:rsid w:val="00A946A9"/>
    <w:rsid w:val="00A9486A"/>
    <w:rsid w:val="00A94BAA"/>
    <w:rsid w:val="00A950EB"/>
    <w:rsid w:val="00A95AD0"/>
    <w:rsid w:val="00A95D14"/>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25CE"/>
    <w:rsid w:val="00AA297B"/>
    <w:rsid w:val="00AA3309"/>
    <w:rsid w:val="00AA3622"/>
    <w:rsid w:val="00AA37D3"/>
    <w:rsid w:val="00AA39B2"/>
    <w:rsid w:val="00AA3B49"/>
    <w:rsid w:val="00AA3F62"/>
    <w:rsid w:val="00AA41A0"/>
    <w:rsid w:val="00AA4517"/>
    <w:rsid w:val="00AA45FE"/>
    <w:rsid w:val="00AA4804"/>
    <w:rsid w:val="00AA4F4F"/>
    <w:rsid w:val="00AA5257"/>
    <w:rsid w:val="00AA5334"/>
    <w:rsid w:val="00AA5632"/>
    <w:rsid w:val="00AA57D6"/>
    <w:rsid w:val="00AA59CE"/>
    <w:rsid w:val="00AA5A10"/>
    <w:rsid w:val="00AA5FB0"/>
    <w:rsid w:val="00AA604B"/>
    <w:rsid w:val="00AA62E3"/>
    <w:rsid w:val="00AA6309"/>
    <w:rsid w:val="00AA6468"/>
    <w:rsid w:val="00AA6E42"/>
    <w:rsid w:val="00AA6E4E"/>
    <w:rsid w:val="00AA6F17"/>
    <w:rsid w:val="00AA6F87"/>
    <w:rsid w:val="00AA71BC"/>
    <w:rsid w:val="00AA7526"/>
    <w:rsid w:val="00AA7A5E"/>
    <w:rsid w:val="00AA7C13"/>
    <w:rsid w:val="00AA7F77"/>
    <w:rsid w:val="00AB03D0"/>
    <w:rsid w:val="00AB069E"/>
    <w:rsid w:val="00AB0715"/>
    <w:rsid w:val="00AB0905"/>
    <w:rsid w:val="00AB0C02"/>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34ED"/>
    <w:rsid w:val="00AB3629"/>
    <w:rsid w:val="00AB3BB1"/>
    <w:rsid w:val="00AB3D31"/>
    <w:rsid w:val="00AB45DC"/>
    <w:rsid w:val="00AB460B"/>
    <w:rsid w:val="00AB4C8C"/>
    <w:rsid w:val="00AB4D4B"/>
    <w:rsid w:val="00AB4E4D"/>
    <w:rsid w:val="00AB4EE5"/>
    <w:rsid w:val="00AB50BD"/>
    <w:rsid w:val="00AB5569"/>
    <w:rsid w:val="00AB56C5"/>
    <w:rsid w:val="00AB5861"/>
    <w:rsid w:val="00AB60C3"/>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74B"/>
    <w:rsid w:val="00AD3848"/>
    <w:rsid w:val="00AD39A5"/>
    <w:rsid w:val="00AD3A92"/>
    <w:rsid w:val="00AD3FDA"/>
    <w:rsid w:val="00AD3FE3"/>
    <w:rsid w:val="00AD40C8"/>
    <w:rsid w:val="00AD4101"/>
    <w:rsid w:val="00AD4189"/>
    <w:rsid w:val="00AD41E6"/>
    <w:rsid w:val="00AD4551"/>
    <w:rsid w:val="00AD4699"/>
    <w:rsid w:val="00AD4C97"/>
    <w:rsid w:val="00AD4E6B"/>
    <w:rsid w:val="00AD530D"/>
    <w:rsid w:val="00AD532B"/>
    <w:rsid w:val="00AD54A0"/>
    <w:rsid w:val="00AD578E"/>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E5"/>
    <w:rsid w:val="00AE2A43"/>
    <w:rsid w:val="00AE30CF"/>
    <w:rsid w:val="00AE3416"/>
    <w:rsid w:val="00AE365A"/>
    <w:rsid w:val="00AE36AE"/>
    <w:rsid w:val="00AE3835"/>
    <w:rsid w:val="00AE3A8D"/>
    <w:rsid w:val="00AE3AE2"/>
    <w:rsid w:val="00AE3B31"/>
    <w:rsid w:val="00AE3EBA"/>
    <w:rsid w:val="00AE40B4"/>
    <w:rsid w:val="00AE41D3"/>
    <w:rsid w:val="00AE4202"/>
    <w:rsid w:val="00AE480D"/>
    <w:rsid w:val="00AE4A06"/>
    <w:rsid w:val="00AE4AD5"/>
    <w:rsid w:val="00AE4B4F"/>
    <w:rsid w:val="00AE4F39"/>
    <w:rsid w:val="00AE50CD"/>
    <w:rsid w:val="00AE53FD"/>
    <w:rsid w:val="00AE54DE"/>
    <w:rsid w:val="00AE5542"/>
    <w:rsid w:val="00AE59BB"/>
    <w:rsid w:val="00AE59CA"/>
    <w:rsid w:val="00AE5BD9"/>
    <w:rsid w:val="00AE5C27"/>
    <w:rsid w:val="00AE5C80"/>
    <w:rsid w:val="00AE5FE3"/>
    <w:rsid w:val="00AE61BD"/>
    <w:rsid w:val="00AE6206"/>
    <w:rsid w:val="00AE6389"/>
    <w:rsid w:val="00AE65E9"/>
    <w:rsid w:val="00AE680C"/>
    <w:rsid w:val="00AE6815"/>
    <w:rsid w:val="00AE6983"/>
    <w:rsid w:val="00AE6D8E"/>
    <w:rsid w:val="00AE6DC4"/>
    <w:rsid w:val="00AE6ED8"/>
    <w:rsid w:val="00AE6F35"/>
    <w:rsid w:val="00AE70D4"/>
    <w:rsid w:val="00AE7541"/>
    <w:rsid w:val="00AE7DDD"/>
    <w:rsid w:val="00AE7DEC"/>
    <w:rsid w:val="00AE7E68"/>
    <w:rsid w:val="00AE7F89"/>
    <w:rsid w:val="00AF0211"/>
    <w:rsid w:val="00AF033F"/>
    <w:rsid w:val="00AF047F"/>
    <w:rsid w:val="00AF0536"/>
    <w:rsid w:val="00AF0C16"/>
    <w:rsid w:val="00AF0DCB"/>
    <w:rsid w:val="00AF1174"/>
    <w:rsid w:val="00AF1327"/>
    <w:rsid w:val="00AF161F"/>
    <w:rsid w:val="00AF1718"/>
    <w:rsid w:val="00AF1890"/>
    <w:rsid w:val="00AF1D1B"/>
    <w:rsid w:val="00AF1D35"/>
    <w:rsid w:val="00AF1DFB"/>
    <w:rsid w:val="00AF2548"/>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DAF"/>
    <w:rsid w:val="00AF4E18"/>
    <w:rsid w:val="00AF5749"/>
    <w:rsid w:val="00AF575C"/>
    <w:rsid w:val="00AF57D4"/>
    <w:rsid w:val="00AF5812"/>
    <w:rsid w:val="00AF5854"/>
    <w:rsid w:val="00AF58F7"/>
    <w:rsid w:val="00AF59F6"/>
    <w:rsid w:val="00AF5AEC"/>
    <w:rsid w:val="00AF5D98"/>
    <w:rsid w:val="00AF6104"/>
    <w:rsid w:val="00AF664F"/>
    <w:rsid w:val="00AF66CF"/>
    <w:rsid w:val="00AF689B"/>
    <w:rsid w:val="00AF746F"/>
    <w:rsid w:val="00AF7515"/>
    <w:rsid w:val="00AF7754"/>
    <w:rsid w:val="00AF77A3"/>
    <w:rsid w:val="00AF7A96"/>
    <w:rsid w:val="00AF7FDB"/>
    <w:rsid w:val="00B0024F"/>
    <w:rsid w:val="00B00341"/>
    <w:rsid w:val="00B0055E"/>
    <w:rsid w:val="00B005BA"/>
    <w:rsid w:val="00B008BC"/>
    <w:rsid w:val="00B00B71"/>
    <w:rsid w:val="00B00D68"/>
    <w:rsid w:val="00B00DAB"/>
    <w:rsid w:val="00B00EDF"/>
    <w:rsid w:val="00B00F68"/>
    <w:rsid w:val="00B00F8B"/>
    <w:rsid w:val="00B014D9"/>
    <w:rsid w:val="00B01610"/>
    <w:rsid w:val="00B0189D"/>
    <w:rsid w:val="00B01915"/>
    <w:rsid w:val="00B01AE2"/>
    <w:rsid w:val="00B01AF4"/>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161"/>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5D4"/>
    <w:rsid w:val="00B1664F"/>
    <w:rsid w:val="00B167A0"/>
    <w:rsid w:val="00B16937"/>
    <w:rsid w:val="00B1695F"/>
    <w:rsid w:val="00B16B13"/>
    <w:rsid w:val="00B16C6E"/>
    <w:rsid w:val="00B16E85"/>
    <w:rsid w:val="00B16FD7"/>
    <w:rsid w:val="00B17231"/>
    <w:rsid w:val="00B173FC"/>
    <w:rsid w:val="00B175F4"/>
    <w:rsid w:val="00B17629"/>
    <w:rsid w:val="00B177FD"/>
    <w:rsid w:val="00B17AF7"/>
    <w:rsid w:val="00B17C6A"/>
    <w:rsid w:val="00B201EC"/>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2DE"/>
    <w:rsid w:val="00B233C8"/>
    <w:rsid w:val="00B2359E"/>
    <w:rsid w:val="00B2379E"/>
    <w:rsid w:val="00B23860"/>
    <w:rsid w:val="00B23A16"/>
    <w:rsid w:val="00B23A5C"/>
    <w:rsid w:val="00B23EED"/>
    <w:rsid w:val="00B24253"/>
    <w:rsid w:val="00B24468"/>
    <w:rsid w:val="00B24750"/>
    <w:rsid w:val="00B24969"/>
    <w:rsid w:val="00B24ED3"/>
    <w:rsid w:val="00B25445"/>
    <w:rsid w:val="00B254F6"/>
    <w:rsid w:val="00B25523"/>
    <w:rsid w:val="00B25613"/>
    <w:rsid w:val="00B25651"/>
    <w:rsid w:val="00B256BB"/>
    <w:rsid w:val="00B257B5"/>
    <w:rsid w:val="00B25808"/>
    <w:rsid w:val="00B25915"/>
    <w:rsid w:val="00B25A50"/>
    <w:rsid w:val="00B25D75"/>
    <w:rsid w:val="00B25DCD"/>
    <w:rsid w:val="00B25E62"/>
    <w:rsid w:val="00B25FE9"/>
    <w:rsid w:val="00B26195"/>
    <w:rsid w:val="00B265A9"/>
    <w:rsid w:val="00B265C9"/>
    <w:rsid w:val="00B26AEC"/>
    <w:rsid w:val="00B26FEF"/>
    <w:rsid w:val="00B27060"/>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40B"/>
    <w:rsid w:val="00B33906"/>
    <w:rsid w:val="00B34010"/>
    <w:rsid w:val="00B341DC"/>
    <w:rsid w:val="00B342B7"/>
    <w:rsid w:val="00B34400"/>
    <w:rsid w:val="00B3470D"/>
    <w:rsid w:val="00B34727"/>
    <w:rsid w:val="00B347E8"/>
    <w:rsid w:val="00B3483C"/>
    <w:rsid w:val="00B349BB"/>
    <w:rsid w:val="00B349C3"/>
    <w:rsid w:val="00B34A9C"/>
    <w:rsid w:val="00B34AD1"/>
    <w:rsid w:val="00B34E6C"/>
    <w:rsid w:val="00B34F12"/>
    <w:rsid w:val="00B34FE7"/>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F85"/>
    <w:rsid w:val="00B413AF"/>
    <w:rsid w:val="00B4175E"/>
    <w:rsid w:val="00B41931"/>
    <w:rsid w:val="00B41B18"/>
    <w:rsid w:val="00B42C85"/>
    <w:rsid w:val="00B42DF0"/>
    <w:rsid w:val="00B43415"/>
    <w:rsid w:val="00B43A30"/>
    <w:rsid w:val="00B43CB4"/>
    <w:rsid w:val="00B43D50"/>
    <w:rsid w:val="00B43EC2"/>
    <w:rsid w:val="00B44132"/>
    <w:rsid w:val="00B441F8"/>
    <w:rsid w:val="00B452E7"/>
    <w:rsid w:val="00B45AC4"/>
    <w:rsid w:val="00B45C18"/>
    <w:rsid w:val="00B4606C"/>
    <w:rsid w:val="00B464D9"/>
    <w:rsid w:val="00B46631"/>
    <w:rsid w:val="00B467EB"/>
    <w:rsid w:val="00B4688F"/>
    <w:rsid w:val="00B46B76"/>
    <w:rsid w:val="00B46B9C"/>
    <w:rsid w:val="00B46E2B"/>
    <w:rsid w:val="00B4740B"/>
    <w:rsid w:val="00B4746F"/>
    <w:rsid w:val="00B47B77"/>
    <w:rsid w:val="00B47DD2"/>
    <w:rsid w:val="00B47E96"/>
    <w:rsid w:val="00B47FC6"/>
    <w:rsid w:val="00B503AE"/>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E99"/>
    <w:rsid w:val="00B52FDC"/>
    <w:rsid w:val="00B534A5"/>
    <w:rsid w:val="00B537AD"/>
    <w:rsid w:val="00B5382A"/>
    <w:rsid w:val="00B538E1"/>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1DF"/>
    <w:rsid w:val="00B56357"/>
    <w:rsid w:val="00B56A8B"/>
    <w:rsid w:val="00B56AA0"/>
    <w:rsid w:val="00B56D56"/>
    <w:rsid w:val="00B56DD9"/>
    <w:rsid w:val="00B56ECA"/>
    <w:rsid w:val="00B57225"/>
    <w:rsid w:val="00B5724E"/>
    <w:rsid w:val="00B572B5"/>
    <w:rsid w:val="00B575A4"/>
    <w:rsid w:val="00B576DA"/>
    <w:rsid w:val="00B5775B"/>
    <w:rsid w:val="00B578C7"/>
    <w:rsid w:val="00B57B3C"/>
    <w:rsid w:val="00B57BD6"/>
    <w:rsid w:val="00B57E1E"/>
    <w:rsid w:val="00B57EA5"/>
    <w:rsid w:val="00B57EBC"/>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6F1"/>
    <w:rsid w:val="00B6296B"/>
    <w:rsid w:val="00B62C4B"/>
    <w:rsid w:val="00B62D13"/>
    <w:rsid w:val="00B63064"/>
    <w:rsid w:val="00B63157"/>
    <w:rsid w:val="00B6318C"/>
    <w:rsid w:val="00B6396A"/>
    <w:rsid w:val="00B63A03"/>
    <w:rsid w:val="00B63A08"/>
    <w:rsid w:val="00B63D74"/>
    <w:rsid w:val="00B63DD8"/>
    <w:rsid w:val="00B64038"/>
    <w:rsid w:val="00B64692"/>
    <w:rsid w:val="00B646F0"/>
    <w:rsid w:val="00B6479C"/>
    <w:rsid w:val="00B64A2F"/>
    <w:rsid w:val="00B64B3E"/>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28"/>
    <w:rsid w:val="00B84481"/>
    <w:rsid w:val="00B845AD"/>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12D7"/>
    <w:rsid w:val="00B9146A"/>
    <w:rsid w:val="00B914B6"/>
    <w:rsid w:val="00B91533"/>
    <w:rsid w:val="00B91B18"/>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16E"/>
    <w:rsid w:val="00B9670B"/>
    <w:rsid w:val="00B96866"/>
    <w:rsid w:val="00B968A1"/>
    <w:rsid w:val="00B968A6"/>
    <w:rsid w:val="00B968DC"/>
    <w:rsid w:val="00B969D8"/>
    <w:rsid w:val="00B96A7C"/>
    <w:rsid w:val="00B96BD9"/>
    <w:rsid w:val="00B96C36"/>
    <w:rsid w:val="00B96E4E"/>
    <w:rsid w:val="00B96EB9"/>
    <w:rsid w:val="00B96F90"/>
    <w:rsid w:val="00B97200"/>
    <w:rsid w:val="00B97B5A"/>
    <w:rsid w:val="00B97D7E"/>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466"/>
    <w:rsid w:val="00BA350E"/>
    <w:rsid w:val="00BA391C"/>
    <w:rsid w:val="00BA3A7A"/>
    <w:rsid w:val="00BA3BC7"/>
    <w:rsid w:val="00BA3D7F"/>
    <w:rsid w:val="00BA3F32"/>
    <w:rsid w:val="00BA40CD"/>
    <w:rsid w:val="00BA42E2"/>
    <w:rsid w:val="00BA43A4"/>
    <w:rsid w:val="00BA4BE1"/>
    <w:rsid w:val="00BA4C7D"/>
    <w:rsid w:val="00BA4EBD"/>
    <w:rsid w:val="00BA57C1"/>
    <w:rsid w:val="00BA583C"/>
    <w:rsid w:val="00BA5858"/>
    <w:rsid w:val="00BA597C"/>
    <w:rsid w:val="00BA5B4E"/>
    <w:rsid w:val="00BA65BA"/>
    <w:rsid w:val="00BA661B"/>
    <w:rsid w:val="00BA6BEA"/>
    <w:rsid w:val="00BA6D64"/>
    <w:rsid w:val="00BA71EA"/>
    <w:rsid w:val="00BA72A8"/>
    <w:rsid w:val="00BA7C15"/>
    <w:rsid w:val="00BA7EDE"/>
    <w:rsid w:val="00BB00E4"/>
    <w:rsid w:val="00BB017E"/>
    <w:rsid w:val="00BB02A4"/>
    <w:rsid w:val="00BB03A7"/>
    <w:rsid w:val="00BB03AC"/>
    <w:rsid w:val="00BB06B8"/>
    <w:rsid w:val="00BB11E8"/>
    <w:rsid w:val="00BB1682"/>
    <w:rsid w:val="00BB1A67"/>
    <w:rsid w:val="00BB1AE9"/>
    <w:rsid w:val="00BB1CA7"/>
    <w:rsid w:val="00BB1D3A"/>
    <w:rsid w:val="00BB2567"/>
    <w:rsid w:val="00BB25B9"/>
    <w:rsid w:val="00BB267E"/>
    <w:rsid w:val="00BB27D3"/>
    <w:rsid w:val="00BB2808"/>
    <w:rsid w:val="00BB2A6E"/>
    <w:rsid w:val="00BB2AA6"/>
    <w:rsid w:val="00BB2EB5"/>
    <w:rsid w:val="00BB390A"/>
    <w:rsid w:val="00BB3AB3"/>
    <w:rsid w:val="00BB3B75"/>
    <w:rsid w:val="00BB3C6A"/>
    <w:rsid w:val="00BB4021"/>
    <w:rsid w:val="00BB40DD"/>
    <w:rsid w:val="00BB41C9"/>
    <w:rsid w:val="00BB46DD"/>
    <w:rsid w:val="00BB47E3"/>
    <w:rsid w:val="00BB4AFB"/>
    <w:rsid w:val="00BB4CBA"/>
    <w:rsid w:val="00BB4E38"/>
    <w:rsid w:val="00BB52F0"/>
    <w:rsid w:val="00BB548C"/>
    <w:rsid w:val="00BB5613"/>
    <w:rsid w:val="00BB58A8"/>
    <w:rsid w:val="00BB58F9"/>
    <w:rsid w:val="00BB5E25"/>
    <w:rsid w:val="00BB5EC5"/>
    <w:rsid w:val="00BB603E"/>
    <w:rsid w:val="00BB6244"/>
    <w:rsid w:val="00BB6298"/>
    <w:rsid w:val="00BB649E"/>
    <w:rsid w:val="00BB65E6"/>
    <w:rsid w:val="00BB6A53"/>
    <w:rsid w:val="00BB6BFD"/>
    <w:rsid w:val="00BB6C1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CA8"/>
    <w:rsid w:val="00BC2E26"/>
    <w:rsid w:val="00BC2E2C"/>
    <w:rsid w:val="00BC31A8"/>
    <w:rsid w:val="00BC32FC"/>
    <w:rsid w:val="00BC3630"/>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542"/>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4FF"/>
    <w:rsid w:val="00BD07C8"/>
    <w:rsid w:val="00BD0F9D"/>
    <w:rsid w:val="00BD120A"/>
    <w:rsid w:val="00BD193F"/>
    <w:rsid w:val="00BD1967"/>
    <w:rsid w:val="00BD1B2D"/>
    <w:rsid w:val="00BD2409"/>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CE6"/>
    <w:rsid w:val="00BD3FE3"/>
    <w:rsid w:val="00BD4664"/>
    <w:rsid w:val="00BD4843"/>
    <w:rsid w:val="00BD48C3"/>
    <w:rsid w:val="00BD4B6C"/>
    <w:rsid w:val="00BD4D65"/>
    <w:rsid w:val="00BD501A"/>
    <w:rsid w:val="00BD520A"/>
    <w:rsid w:val="00BD5417"/>
    <w:rsid w:val="00BD55FD"/>
    <w:rsid w:val="00BD57E9"/>
    <w:rsid w:val="00BD5893"/>
    <w:rsid w:val="00BD59EF"/>
    <w:rsid w:val="00BD5C2B"/>
    <w:rsid w:val="00BD5C4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874"/>
    <w:rsid w:val="00BE39B6"/>
    <w:rsid w:val="00BE3BE3"/>
    <w:rsid w:val="00BE3FCD"/>
    <w:rsid w:val="00BE40EE"/>
    <w:rsid w:val="00BE4185"/>
    <w:rsid w:val="00BE41FA"/>
    <w:rsid w:val="00BE4400"/>
    <w:rsid w:val="00BE44E4"/>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38B"/>
    <w:rsid w:val="00BE73C4"/>
    <w:rsid w:val="00BE7429"/>
    <w:rsid w:val="00BE74CB"/>
    <w:rsid w:val="00BE7580"/>
    <w:rsid w:val="00BE7790"/>
    <w:rsid w:val="00BE784C"/>
    <w:rsid w:val="00BE7962"/>
    <w:rsid w:val="00BE796B"/>
    <w:rsid w:val="00BE7D28"/>
    <w:rsid w:val="00BE7D3F"/>
    <w:rsid w:val="00BF005B"/>
    <w:rsid w:val="00BF0233"/>
    <w:rsid w:val="00BF025A"/>
    <w:rsid w:val="00BF04F0"/>
    <w:rsid w:val="00BF0539"/>
    <w:rsid w:val="00BF053D"/>
    <w:rsid w:val="00BF072A"/>
    <w:rsid w:val="00BF0885"/>
    <w:rsid w:val="00BF0A24"/>
    <w:rsid w:val="00BF0DC9"/>
    <w:rsid w:val="00BF11AA"/>
    <w:rsid w:val="00BF11FB"/>
    <w:rsid w:val="00BF1263"/>
    <w:rsid w:val="00BF161D"/>
    <w:rsid w:val="00BF1646"/>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B66"/>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3A"/>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A85"/>
    <w:rsid w:val="00C04D68"/>
    <w:rsid w:val="00C04D9D"/>
    <w:rsid w:val="00C0522C"/>
    <w:rsid w:val="00C0538F"/>
    <w:rsid w:val="00C056F0"/>
    <w:rsid w:val="00C057C5"/>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E79"/>
    <w:rsid w:val="00C07FF5"/>
    <w:rsid w:val="00C10308"/>
    <w:rsid w:val="00C1038A"/>
    <w:rsid w:val="00C103AC"/>
    <w:rsid w:val="00C1042A"/>
    <w:rsid w:val="00C1064A"/>
    <w:rsid w:val="00C1068D"/>
    <w:rsid w:val="00C108FA"/>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364"/>
    <w:rsid w:val="00C155BD"/>
    <w:rsid w:val="00C15811"/>
    <w:rsid w:val="00C15930"/>
    <w:rsid w:val="00C15A1B"/>
    <w:rsid w:val="00C15D1B"/>
    <w:rsid w:val="00C15FD3"/>
    <w:rsid w:val="00C16925"/>
    <w:rsid w:val="00C16BCE"/>
    <w:rsid w:val="00C16BD5"/>
    <w:rsid w:val="00C16DF1"/>
    <w:rsid w:val="00C171BB"/>
    <w:rsid w:val="00C173B4"/>
    <w:rsid w:val="00C176F2"/>
    <w:rsid w:val="00C17B83"/>
    <w:rsid w:val="00C17BD2"/>
    <w:rsid w:val="00C17BE0"/>
    <w:rsid w:val="00C17D02"/>
    <w:rsid w:val="00C17D9F"/>
    <w:rsid w:val="00C17FB6"/>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E46"/>
    <w:rsid w:val="00C20F4E"/>
    <w:rsid w:val="00C20FEA"/>
    <w:rsid w:val="00C210C2"/>
    <w:rsid w:val="00C216DC"/>
    <w:rsid w:val="00C2171D"/>
    <w:rsid w:val="00C21774"/>
    <w:rsid w:val="00C21CB8"/>
    <w:rsid w:val="00C21D01"/>
    <w:rsid w:val="00C21D3E"/>
    <w:rsid w:val="00C21E11"/>
    <w:rsid w:val="00C220DB"/>
    <w:rsid w:val="00C2214A"/>
    <w:rsid w:val="00C22192"/>
    <w:rsid w:val="00C224ED"/>
    <w:rsid w:val="00C2255A"/>
    <w:rsid w:val="00C22CFC"/>
    <w:rsid w:val="00C22E54"/>
    <w:rsid w:val="00C22EE8"/>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FC1"/>
    <w:rsid w:val="00C250F4"/>
    <w:rsid w:val="00C2516A"/>
    <w:rsid w:val="00C25A9C"/>
    <w:rsid w:val="00C25D11"/>
    <w:rsid w:val="00C25DBB"/>
    <w:rsid w:val="00C25E18"/>
    <w:rsid w:val="00C266D1"/>
    <w:rsid w:val="00C268CD"/>
    <w:rsid w:val="00C26E99"/>
    <w:rsid w:val="00C26F63"/>
    <w:rsid w:val="00C26FFD"/>
    <w:rsid w:val="00C27102"/>
    <w:rsid w:val="00C27278"/>
    <w:rsid w:val="00C275B3"/>
    <w:rsid w:val="00C275BB"/>
    <w:rsid w:val="00C2766A"/>
    <w:rsid w:val="00C27911"/>
    <w:rsid w:val="00C2794F"/>
    <w:rsid w:val="00C27B14"/>
    <w:rsid w:val="00C30F3E"/>
    <w:rsid w:val="00C3146D"/>
    <w:rsid w:val="00C316A5"/>
    <w:rsid w:val="00C31B87"/>
    <w:rsid w:val="00C31D10"/>
    <w:rsid w:val="00C32268"/>
    <w:rsid w:val="00C32DCA"/>
    <w:rsid w:val="00C32F65"/>
    <w:rsid w:val="00C33072"/>
    <w:rsid w:val="00C33305"/>
    <w:rsid w:val="00C33521"/>
    <w:rsid w:val="00C335DE"/>
    <w:rsid w:val="00C338EF"/>
    <w:rsid w:val="00C3390D"/>
    <w:rsid w:val="00C33E3B"/>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5DD"/>
    <w:rsid w:val="00C376BC"/>
    <w:rsid w:val="00C37948"/>
    <w:rsid w:val="00C37CD1"/>
    <w:rsid w:val="00C37D77"/>
    <w:rsid w:val="00C37E59"/>
    <w:rsid w:val="00C37F83"/>
    <w:rsid w:val="00C404AD"/>
    <w:rsid w:val="00C406B6"/>
    <w:rsid w:val="00C40897"/>
    <w:rsid w:val="00C40D4F"/>
    <w:rsid w:val="00C41063"/>
    <w:rsid w:val="00C41974"/>
    <w:rsid w:val="00C41B2B"/>
    <w:rsid w:val="00C41E35"/>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535A"/>
    <w:rsid w:val="00C455E1"/>
    <w:rsid w:val="00C457B2"/>
    <w:rsid w:val="00C45BA2"/>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981"/>
    <w:rsid w:val="00C519FD"/>
    <w:rsid w:val="00C51DAF"/>
    <w:rsid w:val="00C51FA3"/>
    <w:rsid w:val="00C5203B"/>
    <w:rsid w:val="00C52090"/>
    <w:rsid w:val="00C52193"/>
    <w:rsid w:val="00C5246E"/>
    <w:rsid w:val="00C52672"/>
    <w:rsid w:val="00C526EA"/>
    <w:rsid w:val="00C52735"/>
    <w:rsid w:val="00C5275D"/>
    <w:rsid w:val="00C5290D"/>
    <w:rsid w:val="00C52A77"/>
    <w:rsid w:val="00C52AE4"/>
    <w:rsid w:val="00C52BCA"/>
    <w:rsid w:val="00C52C05"/>
    <w:rsid w:val="00C52C7E"/>
    <w:rsid w:val="00C5332D"/>
    <w:rsid w:val="00C539E9"/>
    <w:rsid w:val="00C53AEF"/>
    <w:rsid w:val="00C53BB4"/>
    <w:rsid w:val="00C53CC5"/>
    <w:rsid w:val="00C53FF7"/>
    <w:rsid w:val="00C5428E"/>
    <w:rsid w:val="00C543CC"/>
    <w:rsid w:val="00C5461A"/>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7BC"/>
    <w:rsid w:val="00C61D71"/>
    <w:rsid w:val="00C61F14"/>
    <w:rsid w:val="00C61F79"/>
    <w:rsid w:val="00C61FDF"/>
    <w:rsid w:val="00C62340"/>
    <w:rsid w:val="00C62373"/>
    <w:rsid w:val="00C62385"/>
    <w:rsid w:val="00C6243A"/>
    <w:rsid w:val="00C626F0"/>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62B6"/>
    <w:rsid w:val="00C664EB"/>
    <w:rsid w:val="00C66881"/>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CE"/>
    <w:rsid w:val="00C7180E"/>
    <w:rsid w:val="00C7184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C4"/>
    <w:rsid w:val="00C84E57"/>
    <w:rsid w:val="00C85065"/>
    <w:rsid w:val="00C851B5"/>
    <w:rsid w:val="00C8529D"/>
    <w:rsid w:val="00C85890"/>
    <w:rsid w:val="00C85EB0"/>
    <w:rsid w:val="00C860CA"/>
    <w:rsid w:val="00C8653D"/>
    <w:rsid w:val="00C8677E"/>
    <w:rsid w:val="00C86826"/>
    <w:rsid w:val="00C86836"/>
    <w:rsid w:val="00C868BA"/>
    <w:rsid w:val="00C86A5A"/>
    <w:rsid w:val="00C86B67"/>
    <w:rsid w:val="00C870CD"/>
    <w:rsid w:val="00C8755B"/>
    <w:rsid w:val="00C87603"/>
    <w:rsid w:val="00C87929"/>
    <w:rsid w:val="00C87D35"/>
    <w:rsid w:val="00C87DD8"/>
    <w:rsid w:val="00C87EF2"/>
    <w:rsid w:val="00C90162"/>
    <w:rsid w:val="00C9033E"/>
    <w:rsid w:val="00C903AF"/>
    <w:rsid w:val="00C90654"/>
    <w:rsid w:val="00C90C7E"/>
    <w:rsid w:val="00C90EB8"/>
    <w:rsid w:val="00C91122"/>
    <w:rsid w:val="00C912F6"/>
    <w:rsid w:val="00C91706"/>
    <w:rsid w:val="00C9170E"/>
    <w:rsid w:val="00C9173E"/>
    <w:rsid w:val="00C91F0B"/>
    <w:rsid w:val="00C924D5"/>
    <w:rsid w:val="00C926E1"/>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BB0"/>
    <w:rsid w:val="00C9510C"/>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37F"/>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D65"/>
    <w:rsid w:val="00CA1F15"/>
    <w:rsid w:val="00CA200C"/>
    <w:rsid w:val="00CA24DC"/>
    <w:rsid w:val="00CA2621"/>
    <w:rsid w:val="00CA2627"/>
    <w:rsid w:val="00CA2705"/>
    <w:rsid w:val="00CA2958"/>
    <w:rsid w:val="00CA2998"/>
    <w:rsid w:val="00CA299B"/>
    <w:rsid w:val="00CA2C56"/>
    <w:rsid w:val="00CA2C5E"/>
    <w:rsid w:val="00CA2C64"/>
    <w:rsid w:val="00CA2E47"/>
    <w:rsid w:val="00CA2EA8"/>
    <w:rsid w:val="00CA2F11"/>
    <w:rsid w:val="00CA2F80"/>
    <w:rsid w:val="00CA304D"/>
    <w:rsid w:val="00CA3389"/>
    <w:rsid w:val="00CA3631"/>
    <w:rsid w:val="00CA3A32"/>
    <w:rsid w:val="00CA3D09"/>
    <w:rsid w:val="00CA3D24"/>
    <w:rsid w:val="00CA3F81"/>
    <w:rsid w:val="00CA414D"/>
    <w:rsid w:val="00CA41E5"/>
    <w:rsid w:val="00CA47D8"/>
    <w:rsid w:val="00CA499E"/>
    <w:rsid w:val="00CA4C00"/>
    <w:rsid w:val="00CA4E86"/>
    <w:rsid w:val="00CA507F"/>
    <w:rsid w:val="00CA50A6"/>
    <w:rsid w:val="00CA5162"/>
    <w:rsid w:val="00CA5422"/>
    <w:rsid w:val="00CA5446"/>
    <w:rsid w:val="00CA5538"/>
    <w:rsid w:val="00CA5923"/>
    <w:rsid w:val="00CA59D0"/>
    <w:rsid w:val="00CA5C33"/>
    <w:rsid w:val="00CA5F1F"/>
    <w:rsid w:val="00CA5FDC"/>
    <w:rsid w:val="00CA6005"/>
    <w:rsid w:val="00CA641E"/>
    <w:rsid w:val="00CA6478"/>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3B3"/>
    <w:rsid w:val="00CB1677"/>
    <w:rsid w:val="00CB1723"/>
    <w:rsid w:val="00CB1A0E"/>
    <w:rsid w:val="00CB1A33"/>
    <w:rsid w:val="00CB1A5A"/>
    <w:rsid w:val="00CB1D9A"/>
    <w:rsid w:val="00CB1EE0"/>
    <w:rsid w:val="00CB22A1"/>
    <w:rsid w:val="00CB2515"/>
    <w:rsid w:val="00CB267A"/>
    <w:rsid w:val="00CB27DC"/>
    <w:rsid w:val="00CB2ACF"/>
    <w:rsid w:val="00CB2D3F"/>
    <w:rsid w:val="00CB2F70"/>
    <w:rsid w:val="00CB301B"/>
    <w:rsid w:val="00CB3081"/>
    <w:rsid w:val="00CB3439"/>
    <w:rsid w:val="00CB348F"/>
    <w:rsid w:val="00CB359F"/>
    <w:rsid w:val="00CB3615"/>
    <w:rsid w:val="00CB3823"/>
    <w:rsid w:val="00CB388A"/>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C3E"/>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8D4"/>
    <w:rsid w:val="00CC1C16"/>
    <w:rsid w:val="00CC2756"/>
    <w:rsid w:val="00CC2A98"/>
    <w:rsid w:val="00CC2B46"/>
    <w:rsid w:val="00CC2C25"/>
    <w:rsid w:val="00CC3053"/>
    <w:rsid w:val="00CC3291"/>
    <w:rsid w:val="00CC34EE"/>
    <w:rsid w:val="00CC354B"/>
    <w:rsid w:val="00CC3C5E"/>
    <w:rsid w:val="00CC3CF4"/>
    <w:rsid w:val="00CC4254"/>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E10"/>
    <w:rsid w:val="00CC7FD1"/>
    <w:rsid w:val="00CD02F0"/>
    <w:rsid w:val="00CD03A1"/>
    <w:rsid w:val="00CD0433"/>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552"/>
    <w:rsid w:val="00CD362C"/>
    <w:rsid w:val="00CD36AD"/>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7061"/>
    <w:rsid w:val="00CD70A4"/>
    <w:rsid w:val="00CD7243"/>
    <w:rsid w:val="00CD75C7"/>
    <w:rsid w:val="00CD7667"/>
    <w:rsid w:val="00CD7F4A"/>
    <w:rsid w:val="00CE0021"/>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0D4"/>
    <w:rsid w:val="00CE426C"/>
    <w:rsid w:val="00CE436C"/>
    <w:rsid w:val="00CE4640"/>
    <w:rsid w:val="00CE4722"/>
    <w:rsid w:val="00CE486F"/>
    <w:rsid w:val="00CE48ED"/>
    <w:rsid w:val="00CE4A3D"/>
    <w:rsid w:val="00CE4F26"/>
    <w:rsid w:val="00CE5154"/>
    <w:rsid w:val="00CE5271"/>
    <w:rsid w:val="00CE59AD"/>
    <w:rsid w:val="00CE5A15"/>
    <w:rsid w:val="00CE5E7C"/>
    <w:rsid w:val="00CE5F1D"/>
    <w:rsid w:val="00CE6062"/>
    <w:rsid w:val="00CE63E4"/>
    <w:rsid w:val="00CE641A"/>
    <w:rsid w:val="00CE6440"/>
    <w:rsid w:val="00CE663B"/>
    <w:rsid w:val="00CE6990"/>
    <w:rsid w:val="00CE6AC8"/>
    <w:rsid w:val="00CE6FC0"/>
    <w:rsid w:val="00CE6FC3"/>
    <w:rsid w:val="00CE724E"/>
    <w:rsid w:val="00CE729A"/>
    <w:rsid w:val="00CE7418"/>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41D4"/>
    <w:rsid w:val="00CF423F"/>
    <w:rsid w:val="00CF437F"/>
    <w:rsid w:val="00CF447A"/>
    <w:rsid w:val="00CF4DA8"/>
    <w:rsid w:val="00CF4FF4"/>
    <w:rsid w:val="00CF5044"/>
    <w:rsid w:val="00CF5082"/>
    <w:rsid w:val="00CF50A6"/>
    <w:rsid w:val="00CF5168"/>
    <w:rsid w:val="00CF5450"/>
    <w:rsid w:val="00CF5497"/>
    <w:rsid w:val="00CF5732"/>
    <w:rsid w:val="00CF5A49"/>
    <w:rsid w:val="00CF5CC8"/>
    <w:rsid w:val="00CF5E08"/>
    <w:rsid w:val="00CF5F4C"/>
    <w:rsid w:val="00CF5F6F"/>
    <w:rsid w:val="00CF6185"/>
    <w:rsid w:val="00CF62BB"/>
    <w:rsid w:val="00CF62E1"/>
    <w:rsid w:val="00CF6440"/>
    <w:rsid w:val="00CF664B"/>
    <w:rsid w:val="00CF6B3F"/>
    <w:rsid w:val="00CF6CE8"/>
    <w:rsid w:val="00CF6E4F"/>
    <w:rsid w:val="00CF6E84"/>
    <w:rsid w:val="00CF7373"/>
    <w:rsid w:val="00CF7613"/>
    <w:rsid w:val="00D00420"/>
    <w:rsid w:val="00D006C0"/>
    <w:rsid w:val="00D008CE"/>
    <w:rsid w:val="00D00970"/>
    <w:rsid w:val="00D00C72"/>
    <w:rsid w:val="00D00CF7"/>
    <w:rsid w:val="00D00E1D"/>
    <w:rsid w:val="00D00EBA"/>
    <w:rsid w:val="00D015B7"/>
    <w:rsid w:val="00D019C1"/>
    <w:rsid w:val="00D01BF7"/>
    <w:rsid w:val="00D0238F"/>
    <w:rsid w:val="00D0291E"/>
    <w:rsid w:val="00D02D25"/>
    <w:rsid w:val="00D02EA4"/>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00"/>
    <w:rsid w:val="00D069B4"/>
    <w:rsid w:val="00D06AE2"/>
    <w:rsid w:val="00D06B2E"/>
    <w:rsid w:val="00D06D52"/>
    <w:rsid w:val="00D06E41"/>
    <w:rsid w:val="00D07091"/>
    <w:rsid w:val="00D071B5"/>
    <w:rsid w:val="00D074F4"/>
    <w:rsid w:val="00D07781"/>
    <w:rsid w:val="00D07953"/>
    <w:rsid w:val="00D07A5A"/>
    <w:rsid w:val="00D07DC2"/>
    <w:rsid w:val="00D07EE0"/>
    <w:rsid w:val="00D103BA"/>
    <w:rsid w:val="00D10489"/>
    <w:rsid w:val="00D10AC7"/>
    <w:rsid w:val="00D10EA1"/>
    <w:rsid w:val="00D10F38"/>
    <w:rsid w:val="00D10FAF"/>
    <w:rsid w:val="00D1134B"/>
    <w:rsid w:val="00D114E9"/>
    <w:rsid w:val="00D117C6"/>
    <w:rsid w:val="00D11886"/>
    <w:rsid w:val="00D118BE"/>
    <w:rsid w:val="00D11D2F"/>
    <w:rsid w:val="00D1228A"/>
    <w:rsid w:val="00D12496"/>
    <w:rsid w:val="00D12684"/>
    <w:rsid w:val="00D12838"/>
    <w:rsid w:val="00D12A61"/>
    <w:rsid w:val="00D12AB9"/>
    <w:rsid w:val="00D12CAA"/>
    <w:rsid w:val="00D13016"/>
    <w:rsid w:val="00D131A3"/>
    <w:rsid w:val="00D13616"/>
    <w:rsid w:val="00D13824"/>
    <w:rsid w:val="00D13DD9"/>
    <w:rsid w:val="00D13E75"/>
    <w:rsid w:val="00D14346"/>
    <w:rsid w:val="00D14397"/>
    <w:rsid w:val="00D14422"/>
    <w:rsid w:val="00D1447E"/>
    <w:rsid w:val="00D14B20"/>
    <w:rsid w:val="00D14B39"/>
    <w:rsid w:val="00D14BDC"/>
    <w:rsid w:val="00D14C36"/>
    <w:rsid w:val="00D14EEA"/>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6"/>
    <w:rsid w:val="00D217A4"/>
    <w:rsid w:val="00D218ED"/>
    <w:rsid w:val="00D21BD9"/>
    <w:rsid w:val="00D21D16"/>
    <w:rsid w:val="00D21DA4"/>
    <w:rsid w:val="00D21F90"/>
    <w:rsid w:val="00D222E3"/>
    <w:rsid w:val="00D223B3"/>
    <w:rsid w:val="00D224CE"/>
    <w:rsid w:val="00D226E3"/>
    <w:rsid w:val="00D2274F"/>
    <w:rsid w:val="00D2281B"/>
    <w:rsid w:val="00D22845"/>
    <w:rsid w:val="00D229D0"/>
    <w:rsid w:val="00D22AEF"/>
    <w:rsid w:val="00D22B1F"/>
    <w:rsid w:val="00D22DB6"/>
    <w:rsid w:val="00D22DE3"/>
    <w:rsid w:val="00D23039"/>
    <w:rsid w:val="00D2303E"/>
    <w:rsid w:val="00D230E9"/>
    <w:rsid w:val="00D231F6"/>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96"/>
    <w:rsid w:val="00D25B74"/>
    <w:rsid w:val="00D25B9C"/>
    <w:rsid w:val="00D25DE6"/>
    <w:rsid w:val="00D261A1"/>
    <w:rsid w:val="00D262D1"/>
    <w:rsid w:val="00D2645F"/>
    <w:rsid w:val="00D268D9"/>
    <w:rsid w:val="00D26ACC"/>
    <w:rsid w:val="00D26BF3"/>
    <w:rsid w:val="00D26EAF"/>
    <w:rsid w:val="00D271E6"/>
    <w:rsid w:val="00D2723E"/>
    <w:rsid w:val="00D2734D"/>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EF"/>
    <w:rsid w:val="00D337E3"/>
    <w:rsid w:val="00D340C4"/>
    <w:rsid w:val="00D34590"/>
    <w:rsid w:val="00D345C4"/>
    <w:rsid w:val="00D34A4B"/>
    <w:rsid w:val="00D34A51"/>
    <w:rsid w:val="00D34A60"/>
    <w:rsid w:val="00D34B48"/>
    <w:rsid w:val="00D34EF3"/>
    <w:rsid w:val="00D350E3"/>
    <w:rsid w:val="00D350F0"/>
    <w:rsid w:val="00D35166"/>
    <w:rsid w:val="00D35186"/>
    <w:rsid w:val="00D355CB"/>
    <w:rsid w:val="00D359B9"/>
    <w:rsid w:val="00D36477"/>
    <w:rsid w:val="00D364D4"/>
    <w:rsid w:val="00D36A45"/>
    <w:rsid w:val="00D36B8D"/>
    <w:rsid w:val="00D36C80"/>
    <w:rsid w:val="00D36CBA"/>
    <w:rsid w:val="00D36E6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AA5"/>
    <w:rsid w:val="00D42B8D"/>
    <w:rsid w:val="00D42DBB"/>
    <w:rsid w:val="00D43236"/>
    <w:rsid w:val="00D434B3"/>
    <w:rsid w:val="00D43AD0"/>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545"/>
    <w:rsid w:val="00D467F2"/>
    <w:rsid w:val="00D46A07"/>
    <w:rsid w:val="00D46CAE"/>
    <w:rsid w:val="00D46F13"/>
    <w:rsid w:val="00D4712D"/>
    <w:rsid w:val="00D473A7"/>
    <w:rsid w:val="00D4742E"/>
    <w:rsid w:val="00D47709"/>
    <w:rsid w:val="00D47ABC"/>
    <w:rsid w:val="00D47AF0"/>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3636"/>
    <w:rsid w:val="00D54869"/>
    <w:rsid w:val="00D548C9"/>
    <w:rsid w:val="00D54AFA"/>
    <w:rsid w:val="00D54C38"/>
    <w:rsid w:val="00D54C39"/>
    <w:rsid w:val="00D54D2C"/>
    <w:rsid w:val="00D54DFE"/>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F04"/>
    <w:rsid w:val="00D631B1"/>
    <w:rsid w:val="00D6360C"/>
    <w:rsid w:val="00D63816"/>
    <w:rsid w:val="00D63A46"/>
    <w:rsid w:val="00D63EB4"/>
    <w:rsid w:val="00D63FB0"/>
    <w:rsid w:val="00D640BE"/>
    <w:rsid w:val="00D645C9"/>
    <w:rsid w:val="00D64714"/>
    <w:rsid w:val="00D647CE"/>
    <w:rsid w:val="00D6487C"/>
    <w:rsid w:val="00D64C2F"/>
    <w:rsid w:val="00D64D18"/>
    <w:rsid w:val="00D64E6B"/>
    <w:rsid w:val="00D64EA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BEF"/>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1D10"/>
    <w:rsid w:val="00D72192"/>
    <w:rsid w:val="00D723E4"/>
    <w:rsid w:val="00D7247D"/>
    <w:rsid w:val="00D725B6"/>
    <w:rsid w:val="00D727FE"/>
    <w:rsid w:val="00D728B1"/>
    <w:rsid w:val="00D729F9"/>
    <w:rsid w:val="00D72B3C"/>
    <w:rsid w:val="00D72BF7"/>
    <w:rsid w:val="00D72C47"/>
    <w:rsid w:val="00D72CD7"/>
    <w:rsid w:val="00D72D2C"/>
    <w:rsid w:val="00D72DAA"/>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4C54"/>
    <w:rsid w:val="00D74E64"/>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BD"/>
    <w:rsid w:val="00D80BE6"/>
    <w:rsid w:val="00D80D69"/>
    <w:rsid w:val="00D80FB0"/>
    <w:rsid w:val="00D81012"/>
    <w:rsid w:val="00D812D2"/>
    <w:rsid w:val="00D81A65"/>
    <w:rsid w:val="00D81AAB"/>
    <w:rsid w:val="00D81C28"/>
    <w:rsid w:val="00D820B2"/>
    <w:rsid w:val="00D820B8"/>
    <w:rsid w:val="00D8278C"/>
    <w:rsid w:val="00D82A0D"/>
    <w:rsid w:val="00D82CDB"/>
    <w:rsid w:val="00D831EC"/>
    <w:rsid w:val="00D8343B"/>
    <w:rsid w:val="00D835CA"/>
    <w:rsid w:val="00D83895"/>
    <w:rsid w:val="00D83954"/>
    <w:rsid w:val="00D83D81"/>
    <w:rsid w:val="00D8448C"/>
    <w:rsid w:val="00D84A8E"/>
    <w:rsid w:val="00D854AA"/>
    <w:rsid w:val="00D85505"/>
    <w:rsid w:val="00D8552A"/>
    <w:rsid w:val="00D85530"/>
    <w:rsid w:val="00D8559C"/>
    <w:rsid w:val="00D855B3"/>
    <w:rsid w:val="00D8586A"/>
    <w:rsid w:val="00D85BF9"/>
    <w:rsid w:val="00D85BFF"/>
    <w:rsid w:val="00D85C35"/>
    <w:rsid w:val="00D85CE3"/>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C9B"/>
    <w:rsid w:val="00D87CEC"/>
    <w:rsid w:val="00D900F7"/>
    <w:rsid w:val="00D902ED"/>
    <w:rsid w:val="00D903EF"/>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A38"/>
    <w:rsid w:val="00D92B98"/>
    <w:rsid w:val="00D92C7B"/>
    <w:rsid w:val="00D92D9F"/>
    <w:rsid w:val="00D92DA7"/>
    <w:rsid w:val="00D92FCF"/>
    <w:rsid w:val="00D9362F"/>
    <w:rsid w:val="00D936BC"/>
    <w:rsid w:val="00D937FE"/>
    <w:rsid w:val="00D93937"/>
    <w:rsid w:val="00D93BA0"/>
    <w:rsid w:val="00D93C26"/>
    <w:rsid w:val="00D93E36"/>
    <w:rsid w:val="00D93E3A"/>
    <w:rsid w:val="00D93F3B"/>
    <w:rsid w:val="00D94027"/>
    <w:rsid w:val="00D940BB"/>
    <w:rsid w:val="00D940F6"/>
    <w:rsid w:val="00D94452"/>
    <w:rsid w:val="00D944F8"/>
    <w:rsid w:val="00D9466F"/>
    <w:rsid w:val="00D9487F"/>
    <w:rsid w:val="00D94899"/>
    <w:rsid w:val="00D9493E"/>
    <w:rsid w:val="00D94DC6"/>
    <w:rsid w:val="00D952A5"/>
    <w:rsid w:val="00D952A7"/>
    <w:rsid w:val="00D9541D"/>
    <w:rsid w:val="00D9562A"/>
    <w:rsid w:val="00D958E4"/>
    <w:rsid w:val="00D95938"/>
    <w:rsid w:val="00D95B22"/>
    <w:rsid w:val="00D95B46"/>
    <w:rsid w:val="00D95CFA"/>
    <w:rsid w:val="00D95DAF"/>
    <w:rsid w:val="00D95F2E"/>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129"/>
    <w:rsid w:val="00DA1223"/>
    <w:rsid w:val="00DA156E"/>
    <w:rsid w:val="00DA1689"/>
    <w:rsid w:val="00DA173A"/>
    <w:rsid w:val="00DA186C"/>
    <w:rsid w:val="00DA1932"/>
    <w:rsid w:val="00DA1DE8"/>
    <w:rsid w:val="00DA1DEF"/>
    <w:rsid w:val="00DA1E9A"/>
    <w:rsid w:val="00DA1F19"/>
    <w:rsid w:val="00DA2042"/>
    <w:rsid w:val="00DA20A1"/>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4070"/>
    <w:rsid w:val="00DA4189"/>
    <w:rsid w:val="00DA43F4"/>
    <w:rsid w:val="00DA452C"/>
    <w:rsid w:val="00DA47EB"/>
    <w:rsid w:val="00DA4811"/>
    <w:rsid w:val="00DA4928"/>
    <w:rsid w:val="00DA4986"/>
    <w:rsid w:val="00DA4EBA"/>
    <w:rsid w:val="00DA503E"/>
    <w:rsid w:val="00DA541B"/>
    <w:rsid w:val="00DA5E0E"/>
    <w:rsid w:val="00DA613F"/>
    <w:rsid w:val="00DA662F"/>
    <w:rsid w:val="00DA6764"/>
    <w:rsid w:val="00DA6820"/>
    <w:rsid w:val="00DA69A9"/>
    <w:rsid w:val="00DA6AEA"/>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4F80"/>
    <w:rsid w:val="00DB4FD1"/>
    <w:rsid w:val="00DB5179"/>
    <w:rsid w:val="00DB51A4"/>
    <w:rsid w:val="00DB5446"/>
    <w:rsid w:val="00DB55DD"/>
    <w:rsid w:val="00DB56FE"/>
    <w:rsid w:val="00DB5A51"/>
    <w:rsid w:val="00DB5E56"/>
    <w:rsid w:val="00DB5FF7"/>
    <w:rsid w:val="00DB6052"/>
    <w:rsid w:val="00DB6532"/>
    <w:rsid w:val="00DB65CA"/>
    <w:rsid w:val="00DB6D25"/>
    <w:rsid w:val="00DB7305"/>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0E30"/>
    <w:rsid w:val="00DC1161"/>
    <w:rsid w:val="00DC1248"/>
    <w:rsid w:val="00DC13EE"/>
    <w:rsid w:val="00DC14D0"/>
    <w:rsid w:val="00DC1799"/>
    <w:rsid w:val="00DC19F7"/>
    <w:rsid w:val="00DC2147"/>
    <w:rsid w:val="00DC2696"/>
    <w:rsid w:val="00DC2A57"/>
    <w:rsid w:val="00DC2A8A"/>
    <w:rsid w:val="00DC2FB0"/>
    <w:rsid w:val="00DC30CF"/>
    <w:rsid w:val="00DC329F"/>
    <w:rsid w:val="00DC32FA"/>
    <w:rsid w:val="00DC34EC"/>
    <w:rsid w:val="00DC35E4"/>
    <w:rsid w:val="00DC3803"/>
    <w:rsid w:val="00DC3E55"/>
    <w:rsid w:val="00DC3EDE"/>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07A"/>
    <w:rsid w:val="00DC632E"/>
    <w:rsid w:val="00DC6397"/>
    <w:rsid w:val="00DC651D"/>
    <w:rsid w:val="00DC6793"/>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1A4"/>
    <w:rsid w:val="00DD0290"/>
    <w:rsid w:val="00DD0356"/>
    <w:rsid w:val="00DD0A7C"/>
    <w:rsid w:val="00DD0C8B"/>
    <w:rsid w:val="00DD0CA6"/>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D61"/>
    <w:rsid w:val="00DE2ED9"/>
    <w:rsid w:val="00DE2F77"/>
    <w:rsid w:val="00DE3047"/>
    <w:rsid w:val="00DE3769"/>
    <w:rsid w:val="00DE377F"/>
    <w:rsid w:val="00DE37C4"/>
    <w:rsid w:val="00DE3BBD"/>
    <w:rsid w:val="00DE3C2B"/>
    <w:rsid w:val="00DE3F03"/>
    <w:rsid w:val="00DE404F"/>
    <w:rsid w:val="00DE40E3"/>
    <w:rsid w:val="00DE4176"/>
    <w:rsid w:val="00DE44C7"/>
    <w:rsid w:val="00DE47E6"/>
    <w:rsid w:val="00DE49C9"/>
    <w:rsid w:val="00DE4BF5"/>
    <w:rsid w:val="00DE4F23"/>
    <w:rsid w:val="00DE5003"/>
    <w:rsid w:val="00DE5027"/>
    <w:rsid w:val="00DE5506"/>
    <w:rsid w:val="00DE583B"/>
    <w:rsid w:val="00DE5CD8"/>
    <w:rsid w:val="00DE5CF6"/>
    <w:rsid w:val="00DE5D5D"/>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655"/>
    <w:rsid w:val="00DF17E2"/>
    <w:rsid w:val="00DF19EE"/>
    <w:rsid w:val="00DF1E5B"/>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DC5"/>
    <w:rsid w:val="00E03E6B"/>
    <w:rsid w:val="00E03E86"/>
    <w:rsid w:val="00E03EB1"/>
    <w:rsid w:val="00E04895"/>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70EE"/>
    <w:rsid w:val="00E0741F"/>
    <w:rsid w:val="00E07519"/>
    <w:rsid w:val="00E075BB"/>
    <w:rsid w:val="00E07A1C"/>
    <w:rsid w:val="00E07C95"/>
    <w:rsid w:val="00E07E8A"/>
    <w:rsid w:val="00E100A1"/>
    <w:rsid w:val="00E10155"/>
    <w:rsid w:val="00E1032E"/>
    <w:rsid w:val="00E103B7"/>
    <w:rsid w:val="00E10675"/>
    <w:rsid w:val="00E10676"/>
    <w:rsid w:val="00E10786"/>
    <w:rsid w:val="00E1114C"/>
    <w:rsid w:val="00E119DC"/>
    <w:rsid w:val="00E11A3A"/>
    <w:rsid w:val="00E11BC8"/>
    <w:rsid w:val="00E11BDC"/>
    <w:rsid w:val="00E11E77"/>
    <w:rsid w:val="00E12224"/>
    <w:rsid w:val="00E122EC"/>
    <w:rsid w:val="00E123FE"/>
    <w:rsid w:val="00E12432"/>
    <w:rsid w:val="00E12A9A"/>
    <w:rsid w:val="00E12B4D"/>
    <w:rsid w:val="00E12E8E"/>
    <w:rsid w:val="00E130BF"/>
    <w:rsid w:val="00E13376"/>
    <w:rsid w:val="00E133B7"/>
    <w:rsid w:val="00E13660"/>
    <w:rsid w:val="00E1397D"/>
    <w:rsid w:val="00E139CA"/>
    <w:rsid w:val="00E13B5F"/>
    <w:rsid w:val="00E13BC0"/>
    <w:rsid w:val="00E13D93"/>
    <w:rsid w:val="00E13E8F"/>
    <w:rsid w:val="00E142BA"/>
    <w:rsid w:val="00E14340"/>
    <w:rsid w:val="00E14573"/>
    <w:rsid w:val="00E146B5"/>
    <w:rsid w:val="00E14A14"/>
    <w:rsid w:val="00E14A9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340"/>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2D20"/>
    <w:rsid w:val="00E23382"/>
    <w:rsid w:val="00E23452"/>
    <w:rsid w:val="00E23714"/>
    <w:rsid w:val="00E23F82"/>
    <w:rsid w:val="00E24181"/>
    <w:rsid w:val="00E24231"/>
    <w:rsid w:val="00E24263"/>
    <w:rsid w:val="00E243BB"/>
    <w:rsid w:val="00E2454A"/>
    <w:rsid w:val="00E24AD1"/>
    <w:rsid w:val="00E25035"/>
    <w:rsid w:val="00E253D2"/>
    <w:rsid w:val="00E2564B"/>
    <w:rsid w:val="00E256CE"/>
    <w:rsid w:val="00E25A00"/>
    <w:rsid w:val="00E25B89"/>
    <w:rsid w:val="00E25E0F"/>
    <w:rsid w:val="00E2607E"/>
    <w:rsid w:val="00E26109"/>
    <w:rsid w:val="00E26271"/>
    <w:rsid w:val="00E262B6"/>
    <w:rsid w:val="00E265D8"/>
    <w:rsid w:val="00E265E8"/>
    <w:rsid w:val="00E26808"/>
    <w:rsid w:val="00E269F9"/>
    <w:rsid w:val="00E26CA8"/>
    <w:rsid w:val="00E26F6E"/>
    <w:rsid w:val="00E273A4"/>
    <w:rsid w:val="00E27A56"/>
    <w:rsid w:val="00E27AAF"/>
    <w:rsid w:val="00E27ACB"/>
    <w:rsid w:val="00E3018A"/>
    <w:rsid w:val="00E303DA"/>
    <w:rsid w:val="00E304AF"/>
    <w:rsid w:val="00E304E3"/>
    <w:rsid w:val="00E30563"/>
    <w:rsid w:val="00E3080A"/>
    <w:rsid w:val="00E308E5"/>
    <w:rsid w:val="00E30F92"/>
    <w:rsid w:val="00E30FA9"/>
    <w:rsid w:val="00E3108D"/>
    <w:rsid w:val="00E31355"/>
    <w:rsid w:val="00E31465"/>
    <w:rsid w:val="00E3157D"/>
    <w:rsid w:val="00E31766"/>
    <w:rsid w:val="00E3176C"/>
    <w:rsid w:val="00E31899"/>
    <w:rsid w:val="00E318EA"/>
    <w:rsid w:val="00E31E59"/>
    <w:rsid w:val="00E323C3"/>
    <w:rsid w:val="00E3248A"/>
    <w:rsid w:val="00E324CC"/>
    <w:rsid w:val="00E32540"/>
    <w:rsid w:val="00E32828"/>
    <w:rsid w:val="00E32C50"/>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9E5"/>
    <w:rsid w:val="00E34A83"/>
    <w:rsid w:val="00E34B17"/>
    <w:rsid w:val="00E34E19"/>
    <w:rsid w:val="00E35047"/>
    <w:rsid w:val="00E351AC"/>
    <w:rsid w:val="00E3526B"/>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BA"/>
    <w:rsid w:val="00E421FA"/>
    <w:rsid w:val="00E4238B"/>
    <w:rsid w:val="00E42463"/>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DE"/>
    <w:rsid w:val="00E440FA"/>
    <w:rsid w:val="00E44AD6"/>
    <w:rsid w:val="00E44D55"/>
    <w:rsid w:val="00E454D5"/>
    <w:rsid w:val="00E4550F"/>
    <w:rsid w:val="00E45A62"/>
    <w:rsid w:val="00E45BCC"/>
    <w:rsid w:val="00E460D5"/>
    <w:rsid w:val="00E46307"/>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1DE"/>
    <w:rsid w:val="00E516E1"/>
    <w:rsid w:val="00E51C31"/>
    <w:rsid w:val="00E52129"/>
    <w:rsid w:val="00E52337"/>
    <w:rsid w:val="00E5237E"/>
    <w:rsid w:val="00E52753"/>
    <w:rsid w:val="00E52BDB"/>
    <w:rsid w:val="00E52D0A"/>
    <w:rsid w:val="00E53122"/>
    <w:rsid w:val="00E53139"/>
    <w:rsid w:val="00E533E4"/>
    <w:rsid w:val="00E5348B"/>
    <w:rsid w:val="00E53634"/>
    <w:rsid w:val="00E53836"/>
    <w:rsid w:val="00E53889"/>
    <w:rsid w:val="00E53929"/>
    <w:rsid w:val="00E53B52"/>
    <w:rsid w:val="00E53C8E"/>
    <w:rsid w:val="00E53DD2"/>
    <w:rsid w:val="00E5432C"/>
    <w:rsid w:val="00E54481"/>
    <w:rsid w:val="00E544A7"/>
    <w:rsid w:val="00E544F1"/>
    <w:rsid w:val="00E5491C"/>
    <w:rsid w:val="00E54925"/>
    <w:rsid w:val="00E54B20"/>
    <w:rsid w:val="00E54CDC"/>
    <w:rsid w:val="00E54D9B"/>
    <w:rsid w:val="00E54E60"/>
    <w:rsid w:val="00E54EB1"/>
    <w:rsid w:val="00E54EFE"/>
    <w:rsid w:val="00E54F4A"/>
    <w:rsid w:val="00E54FE8"/>
    <w:rsid w:val="00E550E9"/>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8B"/>
    <w:rsid w:val="00E622B3"/>
    <w:rsid w:val="00E628AB"/>
    <w:rsid w:val="00E629F9"/>
    <w:rsid w:val="00E62B46"/>
    <w:rsid w:val="00E62BD6"/>
    <w:rsid w:val="00E63044"/>
    <w:rsid w:val="00E630D0"/>
    <w:rsid w:val="00E637E9"/>
    <w:rsid w:val="00E63822"/>
    <w:rsid w:val="00E63BAD"/>
    <w:rsid w:val="00E63DFC"/>
    <w:rsid w:val="00E63F09"/>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CCC"/>
    <w:rsid w:val="00E66FEF"/>
    <w:rsid w:val="00E67167"/>
    <w:rsid w:val="00E67461"/>
    <w:rsid w:val="00E67C85"/>
    <w:rsid w:val="00E70915"/>
    <w:rsid w:val="00E70931"/>
    <w:rsid w:val="00E70E68"/>
    <w:rsid w:val="00E711F8"/>
    <w:rsid w:val="00E71381"/>
    <w:rsid w:val="00E717BA"/>
    <w:rsid w:val="00E718DE"/>
    <w:rsid w:val="00E71CB1"/>
    <w:rsid w:val="00E71F3F"/>
    <w:rsid w:val="00E7286F"/>
    <w:rsid w:val="00E729E5"/>
    <w:rsid w:val="00E72FFE"/>
    <w:rsid w:val="00E731A8"/>
    <w:rsid w:val="00E73733"/>
    <w:rsid w:val="00E739C0"/>
    <w:rsid w:val="00E73BF9"/>
    <w:rsid w:val="00E73C98"/>
    <w:rsid w:val="00E73DC9"/>
    <w:rsid w:val="00E73F06"/>
    <w:rsid w:val="00E73F07"/>
    <w:rsid w:val="00E7402C"/>
    <w:rsid w:val="00E74228"/>
    <w:rsid w:val="00E743DE"/>
    <w:rsid w:val="00E74920"/>
    <w:rsid w:val="00E74A73"/>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AF2"/>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5CC"/>
    <w:rsid w:val="00E9571E"/>
    <w:rsid w:val="00E95762"/>
    <w:rsid w:val="00E958CB"/>
    <w:rsid w:val="00E95C5D"/>
    <w:rsid w:val="00E95CB7"/>
    <w:rsid w:val="00E95F17"/>
    <w:rsid w:val="00E9638F"/>
    <w:rsid w:val="00E96655"/>
    <w:rsid w:val="00E9684F"/>
    <w:rsid w:val="00E96900"/>
    <w:rsid w:val="00E96CE8"/>
    <w:rsid w:val="00E96DEC"/>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EBF"/>
    <w:rsid w:val="00EA0F20"/>
    <w:rsid w:val="00EA1186"/>
    <w:rsid w:val="00EA11FD"/>
    <w:rsid w:val="00EA15D7"/>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418"/>
    <w:rsid w:val="00EA689A"/>
    <w:rsid w:val="00EA70E8"/>
    <w:rsid w:val="00EA758F"/>
    <w:rsid w:val="00EA7893"/>
    <w:rsid w:val="00EA78B4"/>
    <w:rsid w:val="00EA7F87"/>
    <w:rsid w:val="00EB0063"/>
    <w:rsid w:val="00EB00C6"/>
    <w:rsid w:val="00EB0363"/>
    <w:rsid w:val="00EB04CF"/>
    <w:rsid w:val="00EB094B"/>
    <w:rsid w:val="00EB0C1F"/>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250"/>
    <w:rsid w:val="00EB63D8"/>
    <w:rsid w:val="00EB65B4"/>
    <w:rsid w:val="00EB67FC"/>
    <w:rsid w:val="00EB6996"/>
    <w:rsid w:val="00EB7123"/>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825"/>
    <w:rsid w:val="00EC2FEC"/>
    <w:rsid w:val="00EC3290"/>
    <w:rsid w:val="00EC3360"/>
    <w:rsid w:val="00EC3416"/>
    <w:rsid w:val="00EC34B1"/>
    <w:rsid w:val="00EC350D"/>
    <w:rsid w:val="00EC383A"/>
    <w:rsid w:val="00EC3CC8"/>
    <w:rsid w:val="00EC3D64"/>
    <w:rsid w:val="00EC47F0"/>
    <w:rsid w:val="00EC487B"/>
    <w:rsid w:val="00EC4ADF"/>
    <w:rsid w:val="00EC5384"/>
    <w:rsid w:val="00EC55BA"/>
    <w:rsid w:val="00EC5E50"/>
    <w:rsid w:val="00EC5FC4"/>
    <w:rsid w:val="00EC6083"/>
    <w:rsid w:val="00EC64D7"/>
    <w:rsid w:val="00EC6535"/>
    <w:rsid w:val="00EC664D"/>
    <w:rsid w:val="00EC68DE"/>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BA"/>
    <w:rsid w:val="00ED6FE4"/>
    <w:rsid w:val="00ED73CC"/>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EEA"/>
    <w:rsid w:val="00EE5F52"/>
    <w:rsid w:val="00EE602F"/>
    <w:rsid w:val="00EE6064"/>
    <w:rsid w:val="00EE606F"/>
    <w:rsid w:val="00EE60A8"/>
    <w:rsid w:val="00EE6180"/>
    <w:rsid w:val="00EE63EC"/>
    <w:rsid w:val="00EE64D9"/>
    <w:rsid w:val="00EE6639"/>
    <w:rsid w:val="00EE678D"/>
    <w:rsid w:val="00EE7011"/>
    <w:rsid w:val="00EE721C"/>
    <w:rsid w:val="00EE7A64"/>
    <w:rsid w:val="00EE7CC8"/>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ED"/>
    <w:rsid w:val="00EF2A7E"/>
    <w:rsid w:val="00EF2D7D"/>
    <w:rsid w:val="00EF2F5C"/>
    <w:rsid w:val="00EF3080"/>
    <w:rsid w:val="00EF3357"/>
    <w:rsid w:val="00EF34E9"/>
    <w:rsid w:val="00EF3691"/>
    <w:rsid w:val="00EF377D"/>
    <w:rsid w:val="00EF3881"/>
    <w:rsid w:val="00EF3B1F"/>
    <w:rsid w:val="00EF3B88"/>
    <w:rsid w:val="00EF3F43"/>
    <w:rsid w:val="00EF400B"/>
    <w:rsid w:val="00EF4155"/>
    <w:rsid w:val="00EF4455"/>
    <w:rsid w:val="00EF44A9"/>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D59"/>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75D"/>
    <w:rsid w:val="00F0287C"/>
    <w:rsid w:val="00F02BA9"/>
    <w:rsid w:val="00F02E78"/>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FC"/>
    <w:rsid w:val="00F10C7A"/>
    <w:rsid w:val="00F10DA6"/>
    <w:rsid w:val="00F10FD8"/>
    <w:rsid w:val="00F11071"/>
    <w:rsid w:val="00F11342"/>
    <w:rsid w:val="00F11374"/>
    <w:rsid w:val="00F11384"/>
    <w:rsid w:val="00F115EF"/>
    <w:rsid w:val="00F117A8"/>
    <w:rsid w:val="00F118B5"/>
    <w:rsid w:val="00F118C6"/>
    <w:rsid w:val="00F11A3B"/>
    <w:rsid w:val="00F11AFD"/>
    <w:rsid w:val="00F120FE"/>
    <w:rsid w:val="00F124B0"/>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369"/>
    <w:rsid w:val="00F144F4"/>
    <w:rsid w:val="00F14D8B"/>
    <w:rsid w:val="00F14FEB"/>
    <w:rsid w:val="00F15201"/>
    <w:rsid w:val="00F1553E"/>
    <w:rsid w:val="00F15A9A"/>
    <w:rsid w:val="00F15DA8"/>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193"/>
    <w:rsid w:val="00F234EC"/>
    <w:rsid w:val="00F23527"/>
    <w:rsid w:val="00F2362D"/>
    <w:rsid w:val="00F236D4"/>
    <w:rsid w:val="00F23CB9"/>
    <w:rsid w:val="00F24033"/>
    <w:rsid w:val="00F240D3"/>
    <w:rsid w:val="00F2423F"/>
    <w:rsid w:val="00F24378"/>
    <w:rsid w:val="00F24641"/>
    <w:rsid w:val="00F2467F"/>
    <w:rsid w:val="00F2481D"/>
    <w:rsid w:val="00F24978"/>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963"/>
    <w:rsid w:val="00F30970"/>
    <w:rsid w:val="00F30F5F"/>
    <w:rsid w:val="00F30FA6"/>
    <w:rsid w:val="00F314D1"/>
    <w:rsid w:val="00F31BE0"/>
    <w:rsid w:val="00F31BFA"/>
    <w:rsid w:val="00F31E86"/>
    <w:rsid w:val="00F31F63"/>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FE9"/>
    <w:rsid w:val="00F3638F"/>
    <w:rsid w:val="00F36421"/>
    <w:rsid w:val="00F36423"/>
    <w:rsid w:val="00F36BA4"/>
    <w:rsid w:val="00F36F7A"/>
    <w:rsid w:val="00F36FA5"/>
    <w:rsid w:val="00F36FEF"/>
    <w:rsid w:val="00F3702A"/>
    <w:rsid w:val="00F37193"/>
    <w:rsid w:val="00F37245"/>
    <w:rsid w:val="00F376A4"/>
    <w:rsid w:val="00F37B16"/>
    <w:rsid w:val="00F37DA0"/>
    <w:rsid w:val="00F402B8"/>
    <w:rsid w:val="00F402F8"/>
    <w:rsid w:val="00F4034C"/>
    <w:rsid w:val="00F4035B"/>
    <w:rsid w:val="00F4045E"/>
    <w:rsid w:val="00F40533"/>
    <w:rsid w:val="00F40DEC"/>
    <w:rsid w:val="00F414C4"/>
    <w:rsid w:val="00F415FA"/>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96D"/>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75"/>
    <w:rsid w:val="00F46A6C"/>
    <w:rsid w:val="00F46AC6"/>
    <w:rsid w:val="00F46D83"/>
    <w:rsid w:val="00F47089"/>
    <w:rsid w:val="00F4709C"/>
    <w:rsid w:val="00F472CA"/>
    <w:rsid w:val="00F475D5"/>
    <w:rsid w:val="00F478E4"/>
    <w:rsid w:val="00F4794E"/>
    <w:rsid w:val="00F47C60"/>
    <w:rsid w:val="00F47F9E"/>
    <w:rsid w:val="00F5008D"/>
    <w:rsid w:val="00F50165"/>
    <w:rsid w:val="00F507AB"/>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EA6"/>
    <w:rsid w:val="00F55063"/>
    <w:rsid w:val="00F55311"/>
    <w:rsid w:val="00F5558D"/>
    <w:rsid w:val="00F5567F"/>
    <w:rsid w:val="00F55706"/>
    <w:rsid w:val="00F55880"/>
    <w:rsid w:val="00F55899"/>
    <w:rsid w:val="00F55983"/>
    <w:rsid w:val="00F55D76"/>
    <w:rsid w:val="00F55F22"/>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2C0"/>
    <w:rsid w:val="00F60346"/>
    <w:rsid w:val="00F6048E"/>
    <w:rsid w:val="00F6051A"/>
    <w:rsid w:val="00F60808"/>
    <w:rsid w:val="00F60878"/>
    <w:rsid w:val="00F60A1B"/>
    <w:rsid w:val="00F60D71"/>
    <w:rsid w:val="00F60E7B"/>
    <w:rsid w:val="00F60FA6"/>
    <w:rsid w:val="00F6105A"/>
    <w:rsid w:val="00F6109E"/>
    <w:rsid w:val="00F61A97"/>
    <w:rsid w:val="00F61B0C"/>
    <w:rsid w:val="00F621D4"/>
    <w:rsid w:val="00F621DA"/>
    <w:rsid w:val="00F62325"/>
    <w:rsid w:val="00F6237E"/>
    <w:rsid w:val="00F6278E"/>
    <w:rsid w:val="00F628BE"/>
    <w:rsid w:val="00F6338B"/>
    <w:rsid w:val="00F63669"/>
    <w:rsid w:val="00F638F1"/>
    <w:rsid w:val="00F6393E"/>
    <w:rsid w:val="00F63C33"/>
    <w:rsid w:val="00F63EF9"/>
    <w:rsid w:val="00F63F19"/>
    <w:rsid w:val="00F640E7"/>
    <w:rsid w:val="00F6431F"/>
    <w:rsid w:val="00F6473D"/>
    <w:rsid w:val="00F64947"/>
    <w:rsid w:val="00F64A0C"/>
    <w:rsid w:val="00F64D84"/>
    <w:rsid w:val="00F64FEF"/>
    <w:rsid w:val="00F654C2"/>
    <w:rsid w:val="00F6576F"/>
    <w:rsid w:val="00F65AC6"/>
    <w:rsid w:val="00F65B2F"/>
    <w:rsid w:val="00F65B60"/>
    <w:rsid w:val="00F65D4E"/>
    <w:rsid w:val="00F65FAD"/>
    <w:rsid w:val="00F66168"/>
    <w:rsid w:val="00F66447"/>
    <w:rsid w:val="00F66495"/>
    <w:rsid w:val="00F66549"/>
    <w:rsid w:val="00F6690C"/>
    <w:rsid w:val="00F66A34"/>
    <w:rsid w:val="00F67389"/>
    <w:rsid w:val="00F67778"/>
    <w:rsid w:val="00F677E9"/>
    <w:rsid w:val="00F67AA6"/>
    <w:rsid w:val="00F67D12"/>
    <w:rsid w:val="00F70044"/>
    <w:rsid w:val="00F70B85"/>
    <w:rsid w:val="00F70C66"/>
    <w:rsid w:val="00F70D01"/>
    <w:rsid w:val="00F70FFC"/>
    <w:rsid w:val="00F711F6"/>
    <w:rsid w:val="00F7123D"/>
    <w:rsid w:val="00F71268"/>
    <w:rsid w:val="00F712DB"/>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03"/>
    <w:rsid w:val="00F76910"/>
    <w:rsid w:val="00F76CD6"/>
    <w:rsid w:val="00F76D03"/>
    <w:rsid w:val="00F77073"/>
    <w:rsid w:val="00F77440"/>
    <w:rsid w:val="00F774EE"/>
    <w:rsid w:val="00F77656"/>
    <w:rsid w:val="00F776F1"/>
    <w:rsid w:val="00F77A3A"/>
    <w:rsid w:val="00F77D00"/>
    <w:rsid w:val="00F77DCB"/>
    <w:rsid w:val="00F77E3D"/>
    <w:rsid w:val="00F80276"/>
    <w:rsid w:val="00F8059A"/>
    <w:rsid w:val="00F806F3"/>
    <w:rsid w:val="00F80947"/>
    <w:rsid w:val="00F80CE7"/>
    <w:rsid w:val="00F80DA7"/>
    <w:rsid w:val="00F80DBD"/>
    <w:rsid w:val="00F81072"/>
    <w:rsid w:val="00F81236"/>
    <w:rsid w:val="00F81375"/>
    <w:rsid w:val="00F8138B"/>
    <w:rsid w:val="00F814FB"/>
    <w:rsid w:val="00F816A9"/>
    <w:rsid w:val="00F81793"/>
    <w:rsid w:val="00F819B9"/>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4F19"/>
    <w:rsid w:val="00F85007"/>
    <w:rsid w:val="00F85082"/>
    <w:rsid w:val="00F850CF"/>
    <w:rsid w:val="00F8519D"/>
    <w:rsid w:val="00F85263"/>
    <w:rsid w:val="00F85274"/>
    <w:rsid w:val="00F85336"/>
    <w:rsid w:val="00F854DE"/>
    <w:rsid w:val="00F858AF"/>
    <w:rsid w:val="00F859AB"/>
    <w:rsid w:val="00F85BC5"/>
    <w:rsid w:val="00F8625B"/>
    <w:rsid w:val="00F8626A"/>
    <w:rsid w:val="00F8647A"/>
    <w:rsid w:val="00F8657D"/>
    <w:rsid w:val="00F86651"/>
    <w:rsid w:val="00F86C9C"/>
    <w:rsid w:val="00F873A5"/>
    <w:rsid w:val="00F87C89"/>
    <w:rsid w:val="00F87ECB"/>
    <w:rsid w:val="00F9027B"/>
    <w:rsid w:val="00F90331"/>
    <w:rsid w:val="00F9035F"/>
    <w:rsid w:val="00F9054D"/>
    <w:rsid w:val="00F905B6"/>
    <w:rsid w:val="00F9072E"/>
    <w:rsid w:val="00F918FF"/>
    <w:rsid w:val="00F91B56"/>
    <w:rsid w:val="00F91D5E"/>
    <w:rsid w:val="00F91E87"/>
    <w:rsid w:val="00F9221D"/>
    <w:rsid w:val="00F922C3"/>
    <w:rsid w:val="00F923C2"/>
    <w:rsid w:val="00F9246F"/>
    <w:rsid w:val="00F924A8"/>
    <w:rsid w:val="00F928A6"/>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FCA"/>
    <w:rsid w:val="00F973FB"/>
    <w:rsid w:val="00F976CC"/>
    <w:rsid w:val="00F97854"/>
    <w:rsid w:val="00F97BF3"/>
    <w:rsid w:val="00F97FE7"/>
    <w:rsid w:val="00FA01F4"/>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D7E"/>
    <w:rsid w:val="00FB2FCD"/>
    <w:rsid w:val="00FB328F"/>
    <w:rsid w:val="00FB36A5"/>
    <w:rsid w:val="00FB373B"/>
    <w:rsid w:val="00FB3855"/>
    <w:rsid w:val="00FB3A8B"/>
    <w:rsid w:val="00FB3AC4"/>
    <w:rsid w:val="00FB3C55"/>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D66"/>
    <w:rsid w:val="00FB5D6B"/>
    <w:rsid w:val="00FB5DC1"/>
    <w:rsid w:val="00FB5F5B"/>
    <w:rsid w:val="00FB60BB"/>
    <w:rsid w:val="00FB6135"/>
    <w:rsid w:val="00FB6795"/>
    <w:rsid w:val="00FB6C59"/>
    <w:rsid w:val="00FB6D4D"/>
    <w:rsid w:val="00FB6F08"/>
    <w:rsid w:val="00FB7144"/>
    <w:rsid w:val="00FB71F0"/>
    <w:rsid w:val="00FB7671"/>
    <w:rsid w:val="00FB7834"/>
    <w:rsid w:val="00FB7DE1"/>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3167"/>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9C4"/>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51E"/>
    <w:rsid w:val="00FD35AE"/>
    <w:rsid w:val="00FD3784"/>
    <w:rsid w:val="00FD3A62"/>
    <w:rsid w:val="00FD3BC8"/>
    <w:rsid w:val="00FD3BCF"/>
    <w:rsid w:val="00FD3D96"/>
    <w:rsid w:val="00FD3F76"/>
    <w:rsid w:val="00FD4049"/>
    <w:rsid w:val="00FD4119"/>
    <w:rsid w:val="00FD4135"/>
    <w:rsid w:val="00FD4207"/>
    <w:rsid w:val="00FD424F"/>
    <w:rsid w:val="00FD4478"/>
    <w:rsid w:val="00FD44C9"/>
    <w:rsid w:val="00FD4565"/>
    <w:rsid w:val="00FD4865"/>
    <w:rsid w:val="00FD4A14"/>
    <w:rsid w:val="00FD4B2F"/>
    <w:rsid w:val="00FD4BCF"/>
    <w:rsid w:val="00FD4CC1"/>
    <w:rsid w:val="00FD524C"/>
    <w:rsid w:val="00FD56A1"/>
    <w:rsid w:val="00FD59CA"/>
    <w:rsid w:val="00FD5B49"/>
    <w:rsid w:val="00FD5DEF"/>
    <w:rsid w:val="00FD6237"/>
    <w:rsid w:val="00FD6383"/>
    <w:rsid w:val="00FD642F"/>
    <w:rsid w:val="00FD64E1"/>
    <w:rsid w:val="00FD6B96"/>
    <w:rsid w:val="00FD6E4D"/>
    <w:rsid w:val="00FD71C2"/>
    <w:rsid w:val="00FD79CA"/>
    <w:rsid w:val="00FD7D27"/>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5A"/>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4D62"/>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4F00"/>
    <w:rsid w:val="00FF5035"/>
    <w:rsid w:val="00FF513C"/>
    <w:rsid w:val="00FF51CB"/>
    <w:rsid w:val="00FF52D6"/>
    <w:rsid w:val="00FF5376"/>
    <w:rsid w:val="00FF538D"/>
    <w:rsid w:val="00FF5543"/>
    <w:rsid w:val="00FF558F"/>
    <w:rsid w:val="00FF5940"/>
    <w:rsid w:val="00FF5A89"/>
    <w:rsid w:val="00FF5C81"/>
    <w:rsid w:val="00FF6303"/>
    <w:rsid w:val="00FF630C"/>
    <w:rsid w:val="00FF6342"/>
    <w:rsid w:val="00FF6368"/>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21A5F"/>
    <w:pPr>
      <w:spacing w:after="180"/>
    </w:pPr>
    <w:rPr>
      <w:rFonts w:eastAsia="Calibri Light"/>
      <w:sz w:val="22"/>
      <w:lang w:val="en-GB" w:eastAsia="en-US"/>
    </w:rPr>
  </w:style>
  <w:style w:type="paragraph" w:styleId="1">
    <w:name w:val="heading 1"/>
    <w:aliases w:val="H1"/>
    <w:next w:val="a0"/>
    <w:link w:val="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numPr>
        <w:ilvl w:val="1"/>
        <w:numId w:val="2"/>
      </w:numPr>
      <w:pBdr>
        <w:top w:val="none" w:sz="0" w:space="0" w:color="auto"/>
      </w:pBdr>
      <w:spacing w:before="160" w:after="120"/>
      <w:outlineLvl w:val="1"/>
    </w:pPr>
    <w:rPr>
      <w:sz w:val="28"/>
      <w:szCs w:val="28"/>
    </w:rPr>
  </w:style>
  <w:style w:type="paragraph" w:styleId="30">
    <w:name w:val="heading 3"/>
    <w:basedOn w:val="2"/>
    <w:next w:val="a0"/>
    <w:link w:val="3Char"/>
    <w:qFormat/>
    <w:rsid w:val="006726B0"/>
    <w:pPr>
      <w:numPr>
        <w:ilvl w:val="2"/>
      </w:numPr>
      <w:tabs>
        <w:tab w:val="num" w:pos="709"/>
      </w:tabs>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numPr>
        <w:ilvl w:val="4"/>
      </w:numPr>
      <w:tabs>
        <w:tab w:val="num" w:pos="864"/>
      </w:tabs>
      <w:outlineLvl w:val="4"/>
    </w:pPr>
    <w:rPr>
      <w:sz w:val="22"/>
    </w:rPr>
  </w:style>
  <w:style w:type="paragraph" w:styleId="6">
    <w:name w:val="heading 6"/>
    <w:basedOn w:val="H6"/>
    <w:next w:val="a0"/>
    <w:qFormat/>
    <w:rsid w:val="00090454"/>
    <w:pPr>
      <w:numPr>
        <w:ilvl w:val="5"/>
        <w:numId w:val="2"/>
      </w:numPr>
      <w:outlineLvl w:val="5"/>
    </w:pPr>
  </w:style>
  <w:style w:type="paragraph" w:styleId="7">
    <w:name w:val="heading 7"/>
    <w:basedOn w:val="H6"/>
    <w:next w:val="a0"/>
    <w:qFormat/>
    <w:rsid w:val="00090454"/>
    <w:pPr>
      <w:numPr>
        <w:ilvl w:val="6"/>
        <w:numId w:val="2"/>
      </w:numPr>
      <w:outlineLvl w:val="6"/>
    </w:pPr>
  </w:style>
  <w:style w:type="paragraph" w:styleId="8">
    <w:name w:val="heading 8"/>
    <w:basedOn w:val="1"/>
    <w:next w:val="a0"/>
    <w:qFormat/>
    <w:rsid w:val="00090454"/>
    <w:pPr>
      <w:numPr>
        <w:ilvl w:val="7"/>
        <w:numId w:val="2"/>
      </w:num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090454"/>
    <w:pPr>
      <w:numPr>
        <w:ilvl w:val="0"/>
        <w:numId w:val="0"/>
      </w:numPr>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sz w:val="20"/>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rsid w:val="00090454"/>
    <w:rPr>
      <w:rFonts w:ascii="inherit" w:eastAsia="Arial" w:hAnsi="inherit" w:cs="inherit"/>
      <w:color w:val="0000FF"/>
      <w:kern w:val="2"/>
      <w:sz w:val="20"/>
    </w:rPr>
  </w:style>
  <w:style w:type="paragraph" w:customStyle="1" w:styleId="B2">
    <w:name w:val="B2"/>
    <w:basedOn w:val="24"/>
    <w:link w:val="B2Char"/>
    <w:rsid w:val="00090454"/>
    <w:rPr>
      <w:rFonts w:ascii="inherit" w:eastAsia="Arial" w:hAnsi="inherit" w:cs="inherit"/>
      <w:color w:val="0000FF"/>
      <w:kern w:val="2"/>
      <w:sz w:val="20"/>
    </w:rPr>
  </w:style>
  <w:style w:type="character" w:customStyle="1" w:styleId="B2Char">
    <w:name w:val="B2 Char"/>
    <w:link w:val="B2"/>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sz w:val="20"/>
    </w:rPr>
  </w:style>
  <w:style w:type="paragraph" w:customStyle="1" w:styleId="B4">
    <w:name w:val="B4"/>
    <w:basedOn w:val="42"/>
    <w:link w:val="B4Char"/>
    <w:semiHidden/>
    <w:rsid w:val="00090454"/>
    <w:rPr>
      <w:rFonts w:ascii="inherit" w:eastAsia="Arial" w:hAnsi="inherit" w:cs="inherit"/>
      <w:color w:val="0000FF"/>
      <w:kern w:val="2"/>
      <w:sz w:val="20"/>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rsid w:val="00090454"/>
    <w:rPr>
      <w:rFonts w:ascii="inherit" w:eastAsia="Arial" w:hAnsi="inherit" w:cs="inherit"/>
      <w:color w:val="0000FF"/>
      <w:kern w:val="2"/>
      <w:sz w:val="16"/>
      <w:lang w:val="en-US" w:eastAsia="zh-CN" w:bidi="ar-SA"/>
    </w:rPr>
  </w:style>
  <w:style w:type="paragraph" w:styleId="ad">
    <w:name w:val="annotation text"/>
    <w:basedOn w:val="a0"/>
    <w:link w:val="Char1"/>
    <w:rsid w:val="00090454"/>
    <w:rPr>
      <w:rFonts w:cs="Times New Roman"/>
    </w:rPr>
  </w:style>
  <w:style w:type="character" w:styleId="ae">
    <w:name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rFonts w:ascii="inherit" w:eastAsia="Arial" w:hAnsi="inherit" w:cs="inherit"/>
      <w:color w:val="0000FF"/>
      <w:kern w:val="2"/>
      <w:lang w:val="en-GB" w:eastAsia="en-US" w:bidi="ar-SA"/>
    </w:rPr>
  </w:style>
  <w:style w:type="character" w:customStyle="1" w:styleId="TALCar">
    <w:name w:val="TAL Car"/>
    <w:link w:val="TAL"/>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qFormat/>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列"/>
    <w:basedOn w:val="a0"/>
    <w:link w:val="Char2"/>
    <w:uiPriority w:val="34"/>
    <w:qFormat/>
    <w:rsid w:val="000728D5"/>
    <w:pPr>
      <w:ind w:firstLineChars="200" w:firstLine="420"/>
    </w:pPr>
    <w:rPr>
      <w:rFonts w:ascii="inherit" w:hAnsi="inherit" w:cs="inherit"/>
      <w:color w:val="0000FF"/>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ff"/>
    <w:uiPriority w:val="34"/>
    <w:qFormat/>
    <w:locked/>
    <w:rsid w:val="000409F8"/>
    <w:rPr>
      <w:rFonts w:ascii="inherit" w:eastAsia="Calibri Light" w:hAnsi="inherit" w:cs="inherit"/>
      <w:color w:val="0000FF"/>
      <w:kern w:val="2"/>
      <w:sz w:val="22"/>
      <w:lang w:val="en-GB" w:eastAsia="en-US" w:bidi="ar-SA"/>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ascii="Times New Roman" w:eastAsia="宋体" w:hAnsi="Times New Roman" w:cs="Times New Roman"/>
      <w:sz w:val="20"/>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 w:type="table" w:customStyle="1" w:styleId="1c">
    <w:name w:val="网格型1"/>
    <w:basedOn w:val="a2"/>
    <w:next w:val="af2"/>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listparagraph">
    <w:name w:val="x_xmsolistparagraph"/>
    <w:basedOn w:val="a0"/>
    <w:rsid w:val="00E96DEC"/>
    <w:pPr>
      <w:spacing w:before="100" w:beforeAutospacing="1" w:after="100" w:afterAutospacing="1"/>
    </w:pPr>
    <w:rPr>
      <w:rFonts w:ascii="Calibri" w:eastAsia="Calibri" w:hAnsi="Calibri" w:cs="Calibri"/>
      <w:szCs w:val="22"/>
      <w:lang w:val="en-US"/>
    </w:rPr>
  </w:style>
  <w:style w:type="table" w:customStyle="1" w:styleId="2f2">
    <w:name w:val="网格型2"/>
    <w:basedOn w:val="a2"/>
    <w:next w:val="af2"/>
    <w:rsid w:val="00F84F19"/>
    <w:rPr>
      <w:rFonts w:ascii="CG Times (WN)" w:hAnsi="CG Times (W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
    <w:basedOn w:val="a1"/>
    <w:link w:val="1"/>
    <w:rsid w:val="0051198A"/>
    <w:rPr>
      <w:rFonts w:ascii="inherit" w:hAnsi="inherit"/>
      <w:sz w:val="36"/>
      <w:lang w:val="en-GB" w:eastAsia="en-US"/>
    </w:rPr>
  </w:style>
  <w:style w:type="table" w:customStyle="1" w:styleId="3f">
    <w:name w:val="网格型3"/>
    <w:basedOn w:val="a2"/>
    <w:next w:val="af2"/>
    <w:rsid w:val="0051198A"/>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rsid w:val="00374B5C"/>
    <w:rPr>
      <w:rFonts w:ascii="inherit" w:eastAsia="Times New Roman" w:hAnsi="inherit"/>
      <w:sz w:val="24"/>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72048422">
      <w:bodyDiv w:val="1"/>
      <w:marLeft w:val="0"/>
      <w:marRight w:val="0"/>
      <w:marTop w:val="0"/>
      <w:marBottom w:val="0"/>
      <w:divBdr>
        <w:top w:val="none" w:sz="0" w:space="0" w:color="auto"/>
        <w:left w:val="none" w:sz="0" w:space="0" w:color="auto"/>
        <w:bottom w:val="none" w:sz="0" w:space="0" w:color="auto"/>
        <w:right w:val="none" w:sz="0" w:space="0" w:color="auto"/>
      </w:divBdr>
    </w:div>
    <w:div w:id="81877174">
      <w:bodyDiv w:val="1"/>
      <w:marLeft w:val="0"/>
      <w:marRight w:val="0"/>
      <w:marTop w:val="0"/>
      <w:marBottom w:val="0"/>
      <w:divBdr>
        <w:top w:val="none" w:sz="0" w:space="0" w:color="auto"/>
        <w:left w:val="none" w:sz="0" w:space="0" w:color="auto"/>
        <w:bottom w:val="none" w:sz="0" w:space="0" w:color="auto"/>
        <w:right w:val="none" w:sz="0" w:space="0" w:color="auto"/>
      </w:divBdr>
    </w:div>
    <w:div w:id="82649368">
      <w:bodyDiv w:val="1"/>
      <w:marLeft w:val="0"/>
      <w:marRight w:val="0"/>
      <w:marTop w:val="0"/>
      <w:marBottom w:val="0"/>
      <w:divBdr>
        <w:top w:val="none" w:sz="0" w:space="0" w:color="auto"/>
        <w:left w:val="none" w:sz="0" w:space="0" w:color="auto"/>
        <w:bottom w:val="none" w:sz="0" w:space="0" w:color="auto"/>
        <w:right w:val="none" w:sz="0" w:space="0" w:color="auto"/>
      </w:divBdr>
    </w:div>
    <w:div w:id="82841360">
      <w:bodyDiv w:val="1"/>
      <w:marLeft w:val="0"/>
      <w:marRight w:val="0"/>
      <w:marTop w:val="0"/>
      <w:marBottom w:val="0"/>
      <w:divBdr>
        <w:top w:val="none" w:sz="0" w:space="0" w:color="auto"/>
        <w:left w:val="none" w:sz="0" w:space="0" w:color="auto"/>
        <w:bottom w:val="none" w:sz="0" w:space="0" w:color="auto"/>
        <w:right w:val="none" w:sz="0" w:space="0" w:color="auto"/>
      </w:divBdr>
    </w:div>
    <w:div w:id="87624487">
      <w:bodyDiv w:val="1"/>
      <w:marLeft w:val="0"/>
      <w:marRight w:val="0"/>
      <w:marTop w:val="0"/>
      <w:marBottom w:val="0"/>
      <w:divBdr>
        <w:top w:val="none" w:sz="0" w:space="0" w:color="auto"/>
        <w:left w:val="none" w:sz="0" w:space="0" w:color="auto"/>
        <w:bottom w:val="none" w:sz="0" w:space="0" w:color="auto"/>
        <w:right w:val="none" w:sz="0" w:space="0" w:color="auto"/>
      </w:divBdr>
    </w:div>
    <w:div w:id="108597848">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1555190">
      <w:bodyDiv w:val="1"/>
      <w:marLeft w:val="0"/>
      <w:marRight w:val="0"/>
      <w:marTop w:val="0"/>
      <w:marBottom w:val="0"/>
      <w:divBdr>
        <w:top w:val="none" w:sz="0" w:space="0" w:color="auto"/>
        <w:left w:val="none" w:sz="0" w:space="0" w:color="auto"/>
        <w:bottom w:val="none" w:sz="0" w:space="0" w:color="auto"/>
        <w:right w:val="none" w:sz="0" w:space="0" w:color="auto"/>
      </w:divBdr>
    </w:div>
    <w:div w:id="187105304">
      <w:bodyDiv w:val="1"/>
      <w:marLeft w:val="0"/>
      <w:marRight w:val="0"/>
      <w:marTop w:val="0"/>
      <w:marBottom w:val="0"/>
      <w:divBdr>
        <w:top w:val="none" w:sz="0" w:space="0" w:color="auto"/>
        <w:left w:val="none" w:sz="0" w:space="0" w:color="auto"/>
        <w:bottom w:val="none" w:sz="0" w:space="0" w:color="auto"/>
        <w:right w:val="none" w:sz="0" w:space="0" w:color="auto"/>
      </w:divBdr>
    </w:div>
    <w:div w:id="199245202">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74696344">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87916857">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398333061">
      <w:bodyDiv w:val="1"/>
      <w:marLeft w:val="0"/>
      <w:marRight w:val="0"/>
      <w:marTop w:val="0"/>
      <w:marBottom w:val="0"/>
      <w:divBdr>
        <w:top w:val="none" w:sz="0" w:space="0" w:color="auto"/>
        <w:left w:val="none" w:sz="0" w:space="0" w:color="auto"/>
        <w:bottom w:val="none" w:sz="0" w:space="0" w:color="auto"/>
        <w:right w:val="none" w:sz="0" w:space="0" w:color="auto"/>
      </w:divBdr>
    </w:div>
    <w:div w:id="413205994">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31773083">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272354">
      <w:bodyDiv w:val="1"/>
      <w:marLeft w:val="0"/>
      <w:marRight w:val="0"/>
      <w:marTop w:val="0"/>
      <w:marBottom w:val="0"/>
      <w:divBdr>
        <w:top w:val="none" w:sz="0" w:space="0" w:color="auto"/>
        <w:left w:val="none" w:sz="0" w:space="0" w:color="auto"/>
        <w:bottom w:val="none" w:sz="0" w:space="0" w:color="auto"/>
        <w:right w:val="none" w:sz="0" w:space="0" w:color="auto"/>
      </w:divBdr>
    </w:div>
    <w:div w:id="611519646">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12971489">
      <w:bodyDiv w:val="1"/>
      <w:marLeft w:val="0"/>
      <w:marRight w:val="0"/>
      <w:marTop w:val="0"/>
      <w:marBottom w:val="0"/>
      <w:divBdr>
        <w:top w:val="none" w:sz="0" w:space="0" w:color="auto"/>
        <w:left w:val="none" w:sz="0" w:space="0" w:color="auto"/>
        <w:bottom w:val="none" w:sz="0" w:space="0" w:color="auto"/>
        <w:right w:val="none" w:sz="0" w:space="0" w:color="auto"/>
      </w:divBdr>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0347417">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00729704">
      <w:bodyDiv w:val="1"/>
      <w:marLeft w:val="0"/>
      <w:marRight w:val="0"/>
      <w:marTop w:val="0"/>
      <w:marBottom w:val="0"/>
      <w:divBdr>
        <w:top w:val="none" w:sz="0" w:space="0" w:color="auto"/>
        <w:left w:val="none" w:sz="0" w:space="0" w:color="auto"/>
        <w:bottom w:val="none" w:sz="0" w:space="0" w:color="auto"/>
        <w:right w:val="none" w:sz="0" w:space="0" w:color="auto"/>
      </w:divBdr>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20598297">
      <w:bodyDiv w:val="1"/>
      <w:marLeft w:val="0"/>
      <w:marRight w:val="0"/>
      <w:marTop w:val="0"/>
      <w:marBottom w:val="0"/>
      <w:divBdr>
        <w:top w:val="none" w:sz="0" w:space="0" w:color="auto"/>
        <w:left w:val="none" w:sz="0" w:space="0" w:color="auto"/>
        <w:bottom w:val="none" w:sz="0" w:space="0" w:color="auto"/>
        <w:right w:val="none" w:sz="0" w:space="0" w:color="auto"/>
      </w:divBdr>
    </w:div>
    <w:div w:id="936325220">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3949131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224754681">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367557742">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41877124">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0591683">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27135166">
      <w:bodyDiv w:val="1"/>
      <w:marLeft w:val="0"/>
      <w:marRight w:val="0"/>
      <w:marTop w:val="0"/>
      <w:marBottom w:val="0"/>
      <w:divBdr>
        <w:top w:val="none" w:sz="0" w:space="0" w:color="auto"/>
        <w:left w:val="none" w:sz="0" w:space="0" w:color="auto"/>
        <w:bottom w:val="none" w:sz="0" w:space="0" w:color="auto"/>
        <w:right w:val="none" w:sz="0" w:space="0" w:color="auto"/>
      </w:divBdr>
    </w:div>
    <w:div w:id="1550266859">
      <w:bodyDiv w:val="1"/>
      <w:marLeft w:val="0"/>
      <w:marRight w:val="0"/>
      <w:marTop w:val="0"/>
      <w:marBottom w:val="0"/>
      <w:divBdr>
        <w:top w:val="none" w:sz="0" w:space="0" w:color="auto"/>
        <w:left w:val="none" w:sz="0" w:space="0" w:color="auto"/>
        <w:bottom w:val="none" w:sz="0" w:space="0" w:color="auto"/>
        <w:right w:val="none" w:sz="0" w:space="0" w:color="auto"/>
      </w:divBdr>
    </w:div>
    <w:div w:id="1578594094">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33364161">
      <w:bodyDiv w:val="1"/>
      <w:marLeft w:val="0"/>
      <w:marRight w:val="0"/>
      <w:marTop w:val="0"/>
      <w:marBottom w:val="0"/>
      <w:divBdr>
        <w:top w:val="none" w:sz="0" w:space="0" w:color="auto"/>
        <w:left w:val="none" w:sz="0" w:space="0" w:color="auto"/>
        <w:bottom w:val="none" w:sz="0" w:space="0" w:color="auto"/>
        <w:right w:val="none" w:sz="0" w:space="0" w:color="auto"/>
      </w:divBdr>
    </w:div>
    <w:div w:id="163521329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19282380">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32994375">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50419318">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4597753">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274534">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60003872">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1950813525">
      <w:bodyDiv w:val="1"/>
      <w:marLeft w:val="0"/>
      <w:marRight w:val="0"/>
      <w:marTop w:val="0"/>
      <w:marBottom w:val="0"/>
      <w:divBdr>
        <w:top w:val="none" w:sz="0" w:space="0" w:color="auto"/>
        <w:left w:val="none" w:sz="0" w:space="0" w:color="auto"/>
        <w:bottom w:val="none" w:sz="0" w:space="0" w:color="auto"/>
        <w:right w:val="none" w:sz="0" w:space="0" w:color="auto"/>
      </w:divBdr>
    </w:div>
    <w:div w:id="1979603871">
      <w:bodyDiv w:val="1"/>
      <w:marLeft w:val="0"/>
      <w:marRight w:val="0"/>
      <w:marTop w:val="0"/>
      <w:marBottom w:val="0"/>
      <w:divBdr>
        <w:top w:val="none" w:sz="0" w:space="0" w:color="auto"/>
        <w:left w:val="none" w:sz="0" w:space="0" w:color="auto"/>
        <w:bottom w:val="none" w:sz="0" w:space="0" w:color="auto"/>
        <w:right w:val="none" w:sz="0" w:space="0" w:color="auto"/>
      </w:divBdr>
    </w:div>
    <w:div w:id="1979989042">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5842DB-70F2-416B-B559-9F0AFF7B1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11</TotalTime>
  <Pages>7</Pages>
  <Words>3291</Words>
  <Characters>18760</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22007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 HiSilicon</cp:lastModifiedBy>
  <cp:revision>4</cp:revision>
  <cp:lastPrinted>2016-05-09T11:19:00Z</cp:lastPrinted>
  <dcterms:created xsi:type="dcterms:W3CDTF">2022-01-11T11:34:00Z</dcterms:created>
  <dcterms:modified xsi:type="dcterms:W3CDTF">2022-01-11T11:45:00Z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(3)Z3zXWsSTiloiv2AVhj2pYl/lYEJOOf1d6nWE6t0LXb6KBRed3zexzRAyDQcHm8iwSdxooJj7
y6uycJJBd8AVLZRyFfS0zuGH6AbKJxlF9se1by4MuyFdf4BJTNsmvpsSk+IBVJtKC/6RQTSF
ZmQw35tZqvQJVva0tm+zLlY2paM4E8vskl7r4qEbLYVZHAtuQR28yBHeyaBnBjdEJVvM8u/H
UfsRZd0zEo+rrFhlE+</vt:lpwstr>
  </property>
  <property fmtid="{D5CDD505-2E9C-101B-9397-08002B2CF9AE}" pid="32" name="_2015_ms_pID_725343_00">
    <vt:lpwstr>_2015_ms_pID_725343</vt:lpwstr>
  </property>
  <property fmtid="{D5CDD505-2E9C-101B-9397-08002B2CF9AE}" pid="33" name="_2015_ms_pID_7253431">
    <vt:lpwstr>A0Bd6b3oKusAUs7NIbPHNYbmG2+t0WjX3TqLAJ0CoRSZOxzFTpb+Qy
CJJMKPhzhWM8Kj/tXVdM/VYffeusGfqTc7cRH9TIWXrpWRCyS1zPfFN3m9D+b5F5FNrisxA/
yGvFLy6wquiwmG+g4N7XaBy9PsAAR89D6FxXElpb6FRth0fw/lvkx7swkAxPiOi10SbdpsmL
gLyP+JATS9lLpjz6W8AuLie2/NBANEBhgaiX</vt:lpwstr>
  </property>
  <property fmtid="{D5CDD505-2E9C-101B-9397-08002B2CF9AE}" pid="34" name="_2015_ms_pID_7253431_00">
    <vt:lpwstr>_2015_ms_pID_7253431</vt:lpwstr>
  </property>
  <property fmtid="{D5CDD505-2E9C-101B-9397-08002B2CF9AE}" pid="35" name="_2015_ms_pID_7253432">
    <vt:lpwstr>cVpLdUvdqBCsJRZkusrddc0+1apcRPKuI3Il
E1YRsjoDOmSJOB0c03w+wLwpq3OQ/V/r4s11HtGWPdKRqw5fJ9s=</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1640162924</vt:lpwstr>
  </property>
</Properties>
</file>